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AC" w:rsidRDefault="007A61AC" w:rsidP="00A25727">
      <w:pPr>
        <w:shd w:val="clear" w:color="auto" w:fill="FFFFFF" w:themeFill="background1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Элементы дистанционного обучения по программе</w:t>
      </w:r>
    </w:p>
    <w:p w:rsidR="007A61AC" w:rsidRDefault="007A61AC" w:rsidP="00A25727">
      <w:pPr>
        <w:shd w:val="clear" w:color="auto" w:fill="FFFFFF" w:themeFill="background1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«Постановка голоса» 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ансамбля</w:t>
      </w:r>
    </w:p>
    <w:p w:rsidR="007A61AC" w:rsidRDefault="007A61AC" w:rsidP="00A25727">
      <w:pPr>
        <w:shd w:val="clear" w:color="auto" w:fill="FFFFFF" w:themeFill="background1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песни и танца </w:t>
      </w:r>
      <w:r w:rsidRPr="00374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74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Славница</w:t>
      </w:r>
      <w:proofErr w:type="spellEnd"/>
      <w:r w:rsidRPr="00374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A61AC" w:rsidRDefault="0095118A" w:rsidP="00A25727">
      <w:pPr>
        <w:shd w:val="clear" w:color="auto" w:fill="FFFFFF" w:themeFill="background1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7A6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Дыхание. Дыхательная гимнастика по методике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А.Н.</w:t>
      </w:r>
      <w:r w:rsidR="007A6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</w:p>
    <w:p w:rsidR="0095118A" w:rsidRPr="00374F35" w:rsidRDefault="0095118A" w:rsidP="00A25727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Теоретический материал.</w:t>
      </w:r>
    </w:p>
    <w:p w:rsidR="004645A0" w:rsidRPr="004645A0" w:rsidRDefault="00901199" w:rsidP="00A257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для успешных занятий вокалом является здоровы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голосовой аппарат. Но есть</w:t>
      </w:r>
      <w:r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факторов, от которых может зависеть эффективность обучения.</w:t>
      </w:r>
      <w:r w:rsidR="004645A0" w:rsidRPr="0046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5A0" w:rsidRPr="006B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– один из основных факторов голосообразования, энергетический источник голоса. В повседневной жизни дыхание осуществляется непроизвольно, в п</w:t>
      </w:r>
      <w:r w:rsidR="0046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оно управляется</w:t>
      </w:r>
      <w:r w:rsidR="004645A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вокалом начинают</w:t>
      </w:r>
      <w:r w:rsidR="00951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работы над дыханием</w:t>
      </w:r>
      <w:r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опоры звука в процессе пения.</w:t>
      </w:r>
      <w:r w:rsidR="00951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 у детей плохо развит голосовой и дыхательный аппарат.</w:t>
      </w:r>
      <w:r w:rsidR="0046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Дыхание как правило костальное.</w:t>
      </w:r>
      <w:r w:rsidR="004645A0" w:rsidRPr="0046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5A0" w:rsidRPr="006B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Костальное (ключичное, верхне-грудное). Активно работают мышцы верхнего отдела грудной клетки, плечевого пояса, шеи. Дыхание поверхностное, мышцы шеи напряжены, движения гортани ограничено и поэтому затруднено голосообразование. Этот тип дыхания не приемлем для пения.</w:t>
      </w:r>
    </w:p>
    <w:p w:rsidR="00F73EC0" w:rsidRPr="00670E04" w:rsidRDefault="0095118A" w:rsidP="00A25727">
      <w:pPr>
        <w:shd w:val="clear" w:color="auto" w:fill="FFFFFF" w:themeFill="background1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многих детей есть уже какие-то заболевания, которые не благоприятно влияют на занятия вокалом.  </w:t>
      </w:r>
      <w:r w:rsidR="00901199"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EC0"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кого-то хронически не дышит нос – гайморит или искривление перегородки. Заниматься можно, но тембр будет не совсем приятным. Серьезной помехой для успешных занятий является слабо развитый брюшной пресс. Могут быть проблемы с ощущением опоры звука при пении.</w:t>
      </w:r>
      <w:r w:rsidR="00F73EC0" w:rsidRPr="00F73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EC0"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пения задействованы многие группы мышц. Совершаемая ими физическая работа способствует укреплению здоровья. Благодаря постоянной вентиляции легких </w:t>
      </w:r>
      <w:r w:rsidR="00CD287D"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снижается</w:t>
      </w:r>
      <w:r w:rsidR="00F73EC0" w:rsidRPr="0067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 заболеваний дыхательной системы. </w:t>
      </w:r>
      <w:bookmarkStart w:id="0" w:name="_GoBack"/>
      <w:bookmarkEnd w:id="0"/>
    </w:p>
    <w:p w:rsidR="003E62C4" w:rsidRPr="003E62C4" w:rsidRDefault="003E62C4" w:rsidP="00A2572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Певческое дыхание – типы и способы развития</w:t>
      </w:r>
    </w:p>
    <w:p w:rsidR="007A5EF0" w:rsidRPr="00AE4936" w:rsidRDefault="003E62C4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любителю пения</w:t>
      </w:r>
      <w:r w:rsidR="007A5EF0"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раз в жизни приходилось чувствовать полную беспомощность своего голоса перед голосом профессионального вокалиста. И, вроде бы, нет ничего странного в том, что любитель уступает профессионалу, но для многих этот факт становится неожиданным и сильным ударом, от чего бывает грустно. Голос певца-профессионала громче, сильнее, шире по диапазону. Даже при одинаково хорошем слухе любитель выглядит жалкой пародией на вокал в 9 случаях из 10. Мало кто знает, что главная причина столь существенной разницы – правильно поставленное певческое дыхание.</w:t>
      </w:r>
    </w:p>
    <w:p w:rsidR="007A5EF0" w:rsidRPr="007A5EF0" w:rsidRDefault="007A5EF0" w:rsidP="00A25727">
      <w:pPr>
        <w:shd w:val="clear" w:color="auto" w:fill="FFFFFF" w:themeFill="background1"/>
        <w:spacing w:line="240" w:lineRule="auto"/>
        <w:jc w:val="both"/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</w:pPr>
      <w:r w:rsidRPr="007A5EF0"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  <w:t xml:space="preserve">Дыхание певца – это инструмент, позволяющий сделать поток выдыхаемого воздуха основой звука. Вокалист добивается </w:t>
      </w:r>
      <w:r w:rsidRPr="007A5EF0"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  <w:lastRenderedPageBreak/>
        <w:t>громкости и объема звучания за счет воздушного потока, а не напряжения связок, как это делают дилетанты.</w:t>
      </w:r>
    </w:p>
    <w:p w:rsidR="007A5EF0" w:rsidRPr="00AE4936" w:rsidRDefault="007A5EF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Обычное «разговорное» дыхание приводит к изначально неверному извлечению звука. Дилетант добивается громкости напряжением связок, что приводит к трем негативным последствиям:</w:t>
      </w:r>
    </w:p>
    <w:p w:rsidR="007A5EF0" w:rsidRPr="00AE4936" w:rsidRDefault="007A5EF0" w:rsidP="00A25727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«Плоский» голос, недостаток объема и силы.</w:t>
      </w:r>
    </w:p>
    <w:p w:rsidR="007A5EF0" w:rsidRPr="00AE4936" w:rsidRDefault="007A5EF0" w:rsidP="00A25727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утомляемость.</w:t>
      </w:r>
    </w:p>
    <w:p w:rsidR="007A5EF0" w:rsidRPr="00AE4936" w:rsidRDefault="007A5EF0" w:rsidP="00A25727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риск сорвать голос или получить еще более серьезную травму.</w:t>
      </w:r>
    </w:p>
    <w:p w:rsidR="007A5EF0" w:rsidRPr="00AE4936" w:rsidRDefault="007A5EF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певческого дыхания решает все три проблемы сразу. Т. к. связки уже не источник громкости, им достаточно подавать звук, что само по себе не требует больших усилий, а значит, не от чего уставать и срывать голос. Дыхание в роли проводника усиливает голос, делает его объемнее независимо от напряжения в горле. Чтобы поставить дыхание для вокала, рекомендуется брать уроки у профессионального педагога, который будет следить за процессом и поможет избежать распространенных ошибок.</w:t>
      </w:r>
    </w:p>
    <w:p w:rsidR="00A25727" w:rsidRDefault="007A5EF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желании, заниматься самостоятельно тоже можно, но на свой страх и риск. Т. к. без специалиста оценивать нагрузки и их последствия затруднительно, рекомендуем дозировать упражнения, хорошо отдыхать между занятиями, отказаться от вредных привычек, меньше пить холодные и горячие напитки. Заниматься желательно как минимум через полчаса после еды. Если связки сильно устают, прекратите занятие. Следующее же посвятите отработке фаз дыхания и положения горла. Обязательно распевайтесь и разогревайте лицевые мышцы.</w:t>
      </w:r>
    </w:p>
    <w:p w:rsidR="007A5EF0" w:rsidRPr="00A25727" w:rsidRDefault="007A5EF0" w:rsidP="00A2572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дышать при пении</w:t>
      </w:r>
    </w:p>
    <w:p w:rsidR="007A5EF0" w:rsidRPr="00AE4936" w:rsidRDefault="007A5EF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пении никогда не применяется какой-либо отдельный тип дыхания в изолированном виде, чаще встречается смешанный или комбинированный вариант. Это значит, что эталонный вокалист должен уметь дышать так, как ему нужно здесь и сейчас, обладать свободой дыхания так же, как танцор обладает свободой движения. Важное отличие певческого дыхания от речевого в длине выдоха: вокалисту необходим мощный поток воздуха, а это налагает определенные требования и на качество вдоха.</w:t>
      </w:r>
    </w:p>
    <w:p w:rsidR="007A5EF0" w:rsidRPr="00AE4936" w:rsidRDefault="007A5EF0" w:rsidP="00A25727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должен быть быстрым, емким и бесшумным. Шумный вдох портит исполнение, медленный – тратит время, слабый – не обеспечивает достаточный объем воздуха.</w:t>
      </w:r>
    </w:p>
    <w:p w:rsidR="007A5EF0" w:rsidRPr="00AE4936" w:rsidRDefault="007A5EF0" w:rsidP="00A25727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вдоха следует короткая задержка дыхания.</w:t>
      </w:r>
    </w:p>
    <w:p w:rsidR="007A5EF0" w:rsidRPr="00AE4936" w:rsidRDefault="007A5EF0" w:rsidP="00A25727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должен быть сильным, долгим, горло при этом максимально открыто, гортань опущена. Важно уметь растягивать запасы воздуха и не терять силы выдоха при этом.</w:t>
      </w:r>
    </w:p>
    <w:p w:rsidR="00D00C77" w:rsidRDefault="007A5EF0" w:rsidP="00D00C77">
      <w:pPr>
        <w:shd w:val="clear" w:color="auto" w:fill="FFFFFF" w:themeFill="background1"/>
        <w:spacing w:line="240" w:lineRule="auto"/>
        <w:jc w:val="both"/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</w:pPr>
      <w:r w:rsidRPr="007A5EF0"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  <w:lastRenderedPageBreak/>
        <w:t>Свобода дыхания в данном случае не означает произвола, это тот тип свободы, который достигается упорными наработками.</w:t>
      </w:r>
    </w:p>
    <w:p w:rsidR="007A5EF0" w:rsidRPr="00D00C77" w:rsidRDefault="007A5EF0" w:rsidP="00D00C77">
      <w:pPr>
        <w:shd w:val="clear" w:color="auto" w:fill="FFFFFF" w:themeFill="background1"/>
        <w:spacing w:line="240" w:lineRule="auto"/>
        <w:jc w:val="both"/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</w:pPr>
      <w:r w:rsidRPr="00AE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певческого дыхания</w:t>
      </w:r>
    </w:p>
    <w:p w:rsidR="004645A0" w:rsidRDefault="007A5EF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46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овные типы дыхания в вокале: </w:t>
      </w: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грудное, смешанное и диафрагмальное (брюшное). Отдельно эти типы могли встречаться разве что в различных певческих школах прошлого, однако сегодня разделение на типы носит сугубо формальный характер. С таким же успехом можно разделить бег на типы постановки стопы, хотя в действительности характер бега на 100 % будет зависеть от ландшафта. В аналогичной зависимости от типа исполняемой вокальной партии находится и дыхание вокалиста.</w:t>
      </w:r>
    </w:p>
    <w:p w:rsidR="004645A0" w:rsidRPr="004645A0" w:rsidRDefault="004645A0" w:rsidP="00A2572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Костальное (ключичное, верхне-грудное). Активно работают мышцы верхнего отдела грудной клетки, плечевого пояса, шеи. Дыхание поверхностное, мышцы шеи напряжены, движения гортани ограничено и поэтому затруднено голосообразование. Этот тип дыхания не приемлем для пения.</w:t>
      </w:r>
    </w:p>
    <w:p w:rsidR="004645A0" w:rsidRPr="00AE4936" w:rsidRDefault="004645A0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EF0" w:rsidRPr="00AE4936" w:rsidRDefault="007A5EF0" w:rsidP="00A25727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Грудное. Как следует из названия, осуществляется при помощи грудных мышц, стенок грудной клетки или верхних отделов груди. Последний вариант также называют ключичным дыханием.</w:t>
      </w:r>
    </w:p>
    <w:p w:rsidR="007A5EF0" w:rsidRPr="00AE4936" w:rsidRDefault="007A5EF0" w:rsidP="00A25727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</w:t>
      </w:r>
      <w:proofErr w:type="spellEnd"/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-абдоминальное или смешанное. Задействует грудную клетку, диафрагму и брюшную полость.</w:t>
      </w:r>
    </w:p>
    <w:p w:rsidR="007A5EF0" w:rsidRPr="00AE4936" w:rsidRDefault="007A5EF0" w:rsidP="00A25727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Диафрагмальное. Дыхание животом, осуществляется за счет сокращений и расслаблений диафрагмы, разделительной мышцы между брюшной полостью и грудной клеткой. Считается наиболее полезным для здоровья и естественным, обладает массой плюсов в качестве постоянного дыхания.</w:t>
      </w:r>
    </w:p>
    <w:p w:rsidR="007A5EF0" w:rsidRPr="007A5EF0" w:rsidRDefault="007A5EF0" w:rsidP="00A25727">
      <w:pPr>
        <w:shd w:val="clear" w:color="auto" w:fill="FFFFFF" w:themeFill="background1"/>
        <w:spacing w:line="240" w:lineRule="auto"/>
        <w:jc w:val="both"/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</w:pPr>
      <w:r w:rsidRPr="007A5EF0">
        <w:rPr>
          <w:rFonts w:ascii="ProximaNova-Regula" w:eastAsia="Times New Roman" w:hAnsi="ProximaNova-Regula" w:cs="Times New Roman"/>
          <w:b/>
          <w:bCs/>
          <w:color w:val="676A6C"/>
          <w:sz w:val="32"/>
          <w:szCs w:val="32"/>
          <w:lang w:eastAsia="ru-RU"/>
        </w:rPr>
        <w:t>Любопытно, что грудное и смешанное дыхание свойственно в основном женщинам, диафрагмальное – мужчинам и младенцам. Ключичное же дыхание считается самым вредным: оно неглубокое, задействует только верхние отделы легких, препятствует нормальному насыщению крови кислородом и способствует развитию хронических заболеваний.</w:t>
      </w:r>
    </w:p>
    <w:p w:rsidR="007A5EF0" w:rsidRPr="00AE4936" w:rsidRDefault="008D0C5E" w:rsidP="00A25727">
      <w:pPr>
        <w:shd w:val="clear" w:color="auto" w:fill="FFFFFF" w:themeFill="background1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A5EF0" w:rsidRPr="00AE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упражнений – не отработать определенный тип дыхания, а научиться выдыхать объемный звук с необходимой длительностью. Большинство из них связаны с тренировкой диафрагмы, т. к. диафрагмальное дыхание – единственный тип, с которым обычно возникают проблемы у неподготовленного вокалиста. Грудью мы дышим чаще, т. к. современный стиль жизни учит нас дышать неправильно или вполсилы. Сказывается недостаток физической активности, сидячий рабочий режим, стрессы, комплексы, избыточный вес и многое другое.</w:t>
      </w:r>
    </w:p>
    <w:p w:rsidR="00224C1C" w:rsidRDefault="00DB7ED5" w:rsidP="00A25727">
      <w:pPr>
        <w:shd w:val="clear" w:color="auto" w:fill="FFFFFF" w:themeFill="background1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Практические упражнения</w:t>
      </w:r>
    </w:p>
    <w:p w:rsidR="00D00C77" w:rsidRPr="00DB7ED5" w:rsidRDefault="00D00C77" w:rsidP="00A25727">
      <w:pPr>
        <w:shd w:val="clear" w:color="auto" w:fill="FFFFFF" w:themeFill="background1"/>
        <w:spacing w:before="300" w:after="15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BF3" w:rsidRPr="00D00C77" w:rsidRDefault="00DC7BF3" w:rsidP="00A25727">
      <w:pPr>
        <w:shd w:val="clear" w:color="auto" w:fill="FFFFFF" w:themeFill="background1"/>
        <w:spacing w:after="100" w:line="240" w:lineRule="auto"/>
        <w:ind w:left="600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D00C77">
        <w:rPr>
          <w:rFonts w:ascii="Arial" w:eastAsia="Times New Roman" w:hAnsi="Arial" w:cs="Arial"/>
          <w:bCs/>
          <w:color w:val="0D0D0D" w:themeColor="text1" w:themeTint="F2"/>
          <w:kern w:val="36"/>
          <w:sz w:val="32"/>
          <w:szCs w:val="32"/>
          <w:lang w:eastAsia="ru-RU"/>
        </w:rPr>
        <w:t>Упражнения "Основного" комплекса</w:t>
      </w: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804"/>
      </w:tblGrid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73920" wp14:editId="3067719E">
                  <wp:extent cx="2029876" cy="2012961"/>
                  <wp:effectExtent l="0" t="0" r="8890" b="6350"/>
                  <wp:docPr id="20" name="Рисунок 20" descr="Ладошки 2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дошки 2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910" cy="203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"Ладошки"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</w:t>
            </w:r>
            <w:proofErr w:type="gramEnd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ровно и прямо.</w:t>
            </w:r>
          </w:p>
          <w:p w:rsidR="00DC7BF3" w:rsidRDefault="00DC7BF3" w:rsidP="00A25727">
            <w:pPr>
              <w:shd w:val="clear" w:color="auto" w:fill="FFFFFF" w:themeFill="background1"/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согнуты в локтях, локти вниз. Кисти рук расположить на</w:t>
            </w:r>
          </w:p>
          <w:p w:rsidR="00DC7BF3" w:rsidRPr="00927C9E" w:rsidRDefault="00DC7BF3" w:rsidP="00A25727">
            <w:pPr>
              <w:shd w:val="clear" w:color="auto" w:fill="FFFFFF" w:themeFill="background1"/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плеч ладонями к зрителю. Сделать вдох синхронно со сжатием ладоней в кулак. Делать 12 раз по 8 вдохов.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E90F2" wp14:editId="118B3F87">
                  <wp:extent cx="2077172" cy="1996393"/>
                  <wp:effectExtent l="0" t="0" r="0" b="4445"/>
                  <wp:docPr id="19" name="Рисунок 19" descr="Погончики И.П.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гончики И.П.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24" cy="203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0C695" wp14:editId="6C9EFFDE">
                  <wp:extent cx="1998963" cy="2254469"/>
                  <wp:effectExtent l="0" t="0" r="1905" b="0"/>
                  <wp:docPr id="18" name="Рисунок 18" descr="Погончики 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гончики 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29" cy="228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"Погончики"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резко, практически в толчке, направляются от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вниз. Синхронно следует делать короткий и шумный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вдох. После окончания упражнения руки возвращаются в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положение, занимая расслабленное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ind w:left="-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пояса. Количество движений – 96, разделенных на 12 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ind w:left="-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подходов.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CADB44" wp14:editId="434A7DAB">
                  <wp:extent cx="1905000" cy="2857500"/>
                  <wp:effectExtent l="0" t="0" r="0" b="0"/>
                  <wp:docPr id="17" name="Рисунок 17" descr="Насос И.П. проф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сос И.П. проф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3EB48" wp14:editId="4625DAAF">
                  <wp:extent cx="1905000" cy="2857500"/>
                  <wp:effectExtent l="0" t="0" r="0" b="0"/>
                  <wp:docPr id="16" name="Рисунок 16" descr="Насос 2 проф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сос 2 проф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"Насос" 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(накачивание </w:t>
            </w:r>
            <w:proofErr w:type="gramStart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шины)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Стоять</w:t>
            </w:r>
            <w:proofErr w:type="gramEnd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ровно и прямо с опущенной вниз головой. Согнуть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спину в поясничном отделе. Руки опустить вниз, кисти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расслабить. Спина расслаблена. Делается плавный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одновременно необходимо сделать короткий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вдох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носом. Количество подходов – 12, по 8 движений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каждом,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должно получиться 96 активных движений.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347E3" wp14:editId="7129A0E9">
                  <wp:extent cx="1905000" cy="2857500"/>
                  <wp:effectExtent l="0" t="0" r="0" b="0"/>
                  <wp:docPr id="15" name="Рисунок 15" descr="Кошка впра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шка впра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"Кошка"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«Пружинистое» упражнение на приседание, которое сопровождается поворотом туловища в правую и левую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сторону поочередно. Одновременно необходимо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ритм дыхания, синхронизируя его с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движениями корпуса. Количество подходов – 12, по 8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в каждом.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0EF57E" wp14:editId="09ECBD84">
                  <wp:extent cx="2039652" cy="2162175"/>
                  <wp:effectExtent l="0" t="0" r="0" b="0"/>
                  <wp:docPr id="14" name="Рисунок 14" descr="Обними плечи И.П.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ними плечи И.П.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204" cy="217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F2327" wp14:editId="5D6483D4">
                  <wp:extent cx="2033016" cy="2209800"/>
                  <wp:effectExtent l="0" t="0" r="5715" b="0"/>
                  <wp:docPr id="13" name="Рисунок 13" descr="Обними плечи вдох с головой (2)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ними плечи вдох с головой (2)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066" cy="221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"Обними плечи"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Исходное положение: руки подняты горизонтально до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плеч, слегка расслаблены и согнуты в локтях. В момент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вдоха следует резко сомкнуть руки, будто обнимая себя за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плечи. Норма для данного движения составляет все те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12 подходов по 8 «</w:t>
            </w:r>
            <w:proofErr w:type="spellStart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обниманий</w:t>
            </w:r>
            <w:proofErr w:type="spellEnd"/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каждом.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225519" wp14:editId="64278E4D">
                  <wp:extent cx="1905000" cy="2857500"/>
                  <wp:effectExtent l="0" t="0" r="0" b="0"/>
                  <wp:docPr id="12" name="Рисунок 12" descr="Большой маятник влох снизу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ольшой маятник влох снизу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B014E" wp14:editId="5BBDE54D">
                  <wp:extent cx="1905000" cy="2857500"/>
                  <wp:effectExtent l="0" t="0" r="0" b="0"/>
                  <wp:docPr id="11" name="Рисунок 11" descr="Б.маятник вдох сверху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.маятник вдох сверху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"Большой маятник"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наклоне корпуса стараться тянуться кончиками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 к коленям, делая при этом резкий вдох. После выпрямления поясница прогибается, кисти рук идут к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плечам (обнимают плечи). Всего 12 подходов по 8 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29E41" wp14:editId="284DF0F1">
                  <wp:extent cx="1905000" cy="2857500"/>
                  <wp:effectExtent l="0" t="0" r="0" b="0"/>
                  <wp:docPr id="10" name="Рисунок 10" descr="Повороты головы вдох слева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вороты головы вдох слева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"Повороты головы"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исходного положения по стойке «смирно» делаются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головы поочередно в правую и левую стороны. Упражнение сопровождается вдохом. После возвращения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в начальное положение выдох уходит незаметно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носом или ртом. Всего 12 подходов по 8 движений.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211269" wp14:editId="7CCC1D35">
                  <wp:extent cx="1905000" cy="2857500"/>
                  <wp:effectExtent l="0" t="0" r="0" b="0"/>
                  <wp:docPr id="9" name="Рисунок 9" descr="Ушки Вдох слева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шки Вдох слева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"Ушки"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поочередно двигается по направлению к плечам,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важно не напрягать мышцы шеи. Упражнение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сопровождать короткими вдохами, взгляд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направлен строго горизонтально. Рекомендуемая норма – 96 движений, разделенных на 12 подходов.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97D01" wp14:editId="5E8D67DA">
                  <wp:extent cx="1905000" cy="2857500"/>
                  <wp:effectExtent l="0" t="0" r="0" b="0"/>
                  <wp:docPr id="8" name="Рисунок 8" descr="Маятник головой вдох свер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ятник головой вдох свер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"Маятник головой"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также выполняется со стойки «смирно»,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головой следует совершать подъемы и опускания,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сопровождая их активными вдохами. Важным залогом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выполнения данного упражнения является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ритм дыхания. Количество движений – 96.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D603E3" wp14:editId="3A6018AC">
                  <wp:extent cx="1905000" cy="2857500"/>
                  <wp:effectExtent l="0" t="0" r="0" b="0"/>
                  <wp:docPr id="7" name="Рисунок 7" descr="Перекаты правая  Вдох впереди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ерекаты правая  Вдох впереди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F460B" wp14:editId="604ED961">
                  <wp:extent cx="1905000" cy="2857500"/>
                  <wp:effectExtent l="0" t="0" r="0" b="0"/>
                  <wp:docPr id="6" name="Рисунок 6" descr="Перекаты правая  Вдох сзади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рекаты правая  Вдох сзади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«Перекаты» с правой ногой впереди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Правая и левая ноги на расстоянии одного шага друг от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друга. Одна впереди, другая сзади. Масса тела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перемещается на стоящую впереди ногу, синхронно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этим делается едва заметная присядь и в это же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мгновение – вдох. После этого вес корпуса переводится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стоящую сзади левую ногу. Слегка на ней приседаем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резко нюхаем воздух. Вперёд – назад, вдох – вдох.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подходов – 12, по 8 движений в каждом.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F63FB8" wp14:editId="40F75BBF">
                  <wp:extent cx="1905000" cy="2857500"/>
                  <wp:effectExtent l="0" t="0" r="0" b="0"/>
                  <wp:docPr id="5" name="Рисунок 5" descr="Перекаты левая вдох  впереди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ерекаты левая вдох  впереди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7896C" wp14:editId="26AFE8AD">
                  <wp:extent cx="1905000" cy="2857500"/>
                  <wp:effectExtent l="0" t="0" r="0" b="0"/>
                  <wp:docPr id="4" name="Рисунок 4" descr="Перекаты левая Вдох сзади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ерекаты левая Вдох сзади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«Перекаты» с левой ногой впереди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выполняется по аналогии с предыдущим,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на этот раз ведущую роль играет левая нога.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элемент лечебной гимнастики рекомендуется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сразу же после «Перекатов с правой ногой», 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подходов при этом сохраняется.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DF2D0" wp14:editId="0BD8F7B9">
                  <wp:extent cx="1905000" cy="2857500"/>
                  <wp:effectExtent l="0" t="0" r="0" b="0"/>
                  <wp:docPr id="3" name="Рисунок 3" descr="Передний шаг Вдох правой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ередний шаг Вдох правой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"Передний шаг"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Левая или правая сгибается одновременно в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тазобедренном и коленном суставе. Вес тела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концентрируется на второй ноге, начинается легкое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плавное приседание. Как и в предыдущих упражнениях,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ведущая роль отводится технике дыхания, которая 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совпадать с ритмом движений.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C7BF3" w:rsidRPr="00927C9E" w:rsidTr="00D00C77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A425BD" wp14:editId="3D48799C">
                  <wp:extent cx="1905000" cy="2857500"/>
                  <wp:effectExtent l="0" t="0" r="0" b="0"/>
                  <wp:docPr id="2" name="Рисунок 2" descr="Задний шаг Вдох левой профиль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Задний шаг Вдох левой профиль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"Задний шаг"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Корпус выравнивается вертикально, правая или левая 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максимально сгибается в колене, голень отводится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назад. Сохраняя положение тела, выполняется плавное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приседание, которое должно сопровождаться вдохом.</w:t>
            </w:r>
          </w:p>
          <w:p w:rsidR="00DC7BF3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подхода положение ног меняют, всего</w:t>
            </w:r>
          </w:p>
          <w:p w:rsidR="00DC7BF3" w:rsidRPr="00927C9E" w:rsidRDefault="00DC7BF3" w:rsidP="00A2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выполнить 12 подходов (по 8 приседаний).</w:t>
            </w:r>
            <w:r w:rsidRPr="009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DC7BF3" w:rsidRPr="00927C9E" w:rsidRDefault="00DC7BF3" w:rsidP="00A257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7C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4C1C" w:rsidRDefault="00224C1C" w:rsidP="00A25727">
      <w:pPr>
        <w:shd w:val="clear" w:color="auto" w:fill="FFFFFF" w:themeFill="background1"/>
        <w:spacing w:before="300" w:after="150" w:line="240" w:lineRule="auto"/>
        <w:jc w:val="both"/>
        <w:outlineLvl w:val="2"/>
        <w:rPr>
          <w:rFonts w:ascii="ProximaNova-Regula" w:eastAsia="Times New Roman" w:hAnsi="ProximaNova-Regula" w:cs="Times New Roman"/>
          <w:color w:val="000000"/>
          <w:sz w:val="27"/>
          <w:szCs w:val="27"/>
          <w:lang w:eastAsia="ru-RU"/>
        </w:rPr>
      </w:pPr>
    </w:p>
    <w:p w:rsidR="00224C1C" w:rsidRDefault="00224C1C" w:rsidP="00A25727">
      <w:pPr>
        <w:shd w:val="clear" w:color="auto" w:fill="FFFFFF" w:themeFill="background1"/>
        <w:spacing w:before="300" w:after="150" w:line="240" w:lineRule="auto"/>
        <w:jc w:val="both"/>
        <w:outlineLvl w:val="2"/>
        <w:rPr>
          <w:rFonts w:ascii="ProximaNova-Regula" w:eastAsia="Times New Roman" w:hAnsi="ProximaNova-Regula" w:cs="Times New Roman"/>
          <w:color w:val="000000"/>
          <w:sz w:val="27"/>
          <w:szCs w:val="27"/>
          <w:lang w:eastAsia="ru-RU"/>
        </w:rPr>
      </w:pPr>
    </w:p>
    <w:p w:rsidR="00224C1C" w:rsidRDefault="00224C1C" w:rsidP="00A25727">
      <w:pPr>
        <w:shd w:val="clear" w:color="auto" w:fill="FFFFFF" w:themeFill="background1"/>
        <w:spacing w:before="300" w:after="150" w:line="240" w:lineRule="auto"/>
        <w:jc w:val="both"/>
        <w:outlineLvl w:val="2"/>
        <w:rPr>
          <w:rFonts w:ascii="ProximaNova-Regula" w:eastAsia="Times New Roman" w:hAnsi="ProximaNova-Regula" w:cs="Times New Roman"/>
          <w:color w:val="000000"/>
          <w:sz w:val="27"/>
          <w:szCs w:val="27"/>
          <w:lang w:eastAsia="ru-RU"/>
        </w:rPr>
      </w:pPr>
    </w:p>
    <w:sectPr w:rsidR="0022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-Regul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A36"/>
    <w:multiLevelType w:val="multilevel"/>
    <w:tmpl w:val="6E9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E641C"/>
    <w:multiLevelType w:val="multilevel"/>
    <w:tmpl w:val="815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23709"/>
    <w:multiLevelType w:val="multilevel"/>
    <w:tmpl w:val="157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B4483"/>
    <w:multiLevelType w:val="multilevel"/>
    <w:tmpl w:val="2E40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E7"/>
    <w:rsid w:val="00224C1C"/>
    <w:rsid w:val="003E62C4"/>
    <w:rsid w:val="004645A0"/>
    <w:rsid w:val="00642D3B"/>
    <w:rsid w:val="006612CC"/>
    <w:rsid w:val="007A5EF0"/>
    <w:rsid w:val="007A61AC"/>
    <w:rsid w:val="008D0C5E"/>
    <w:rsid w:val="00901199"/>
    <w:rsid w:val="0095118A"/>
    <w:rsid w:val="00A25727"/>
    <w:rsid w:val="00AE4936"/>
    <w:rsid w:val="00C638E7"/>
    <w:rsid w:val="00CD287D"/>
    <w:rsid w:val="00D00C77"/>
    <w:rsid w:val="00DB7ED5"/>
    <w:rsid w:val="00DC7BF3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C80D-F498-4996-AF76-1DCED30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B7E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E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700">
          <w:blockQuote w:val="1"/>
          <w:marLeft w:val="1050"/>
          <w:marRight w:val="1050"/>
          <w:marTop w:val="750"/>
          <w:marBottom w:val="750"/>
          <w:divBdr>
            <w:top w:val="single" w:sz="24" w:space="23" w:color="E8393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324">
          <w:blockQuote w:val="1"/>
          <w:marLeft w:val="1050"/>
          <w:marRight w:val="1050"/>
          <w:marTop w:val="750"/>
          <w:marBottom w:val="750"/>
          <w:divBdr>
            <w:top w:val="single" w:sz="24" w:space="23" w:color="E8393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636">
          <w:blockQuote w:val="1"/>
          <w:marLeft w:val="1050"/>
          <w:marRight w:val="1050"/>
          <w:marTop w:val="750"/>
          <w:marBottom w:val="750"/>
          <w:divBdr>
            <w:top w:val="single" w:sz="24" w:space="23" w:color="E8393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6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40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73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1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8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81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8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01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0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23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76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76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6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5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21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6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258E-1BE2-43EA-8958-9FD3D546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Achiles</dc:creator>
  <cp:keywords/>
  <dc:description/>
  <cp:lastModifiedBy>Achiles</cp:lastModifiedBy>
  <cp:revision>4</cp:revision>
  <dcterms:created xsi:type="dcterms:W3CDTF">2020-04-09T00:59:00Z</dcterms:created>
  <dcterms:modified xsi:type="dcterms:W3CDTF">2020-04-09T01:06:00Z</dcterms:modified>
</cp:coreProperties>
</file>