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F6" w:rsidRPr="001E66F6" w:rsidRDefault="001E66F6" w:rsidP="001E66F6">
      <w:pPr>
        <w:spacing w:after="240" w:line="240" w:lineRule="auto"/>
        <w:jc w:val="right"/>
        <w:textAlignment w:val="baseline"/>
        <w:outlineLvl w:val="1"/>
        <w:rPr>
          <w:rFonts w:ascii="Arial" w:eastAsia="Times New Roman" w:hAnsi="Arial" w:cs="Arial"/>
          <w:b/>
          <w:bCs/>
          <w:color w:val="444444"/>
          <w:sz w:val="24"/>
          <w:szCs w:val="24"/>
          <w:lang w:eastAsia="ru-RU"/>
        </w:rPr>
      </w:pPr>
      <w:r w:rsidRPr="001E66F6">
        <w:rPr>
          <w:rFonts w:ascii="Arial" w:eastAsia="Times New Roman" w:hAnsi="Arial" w:cs="Arial"/>
          <w:b/>
          <w:bCs/>
          <w:color w:val="444444"/>
          <w:sz w:val="24"/>
          <w:szCs w:val="24"/>
          <w:lang w:eastAsia="ru-RU"/>
        </w:rPr>
        <w:t>УТВЕРЖДЕНО</w:t>
      </w:r>
      <w:r w:rsidRPr="001E66F6">
        <w:rPr>
          <w:rFonts w:ascii="Arial" w:eastAsia="Times New Roman" w:hAnsi="Arial" w:cs="Arial"/>
          <w:b/>
          <w:bCs/>
          <w:color w:val="444444"/>
          <w:sz w:val="24"/>
          <w:szCs w:val="24"/>
          <w:lang w:eastAsia="ru-RU"/>
        </w:rPr>
        <w:br/>
        <w:t>постановлением</w:t>
      </w:r>
      <w:r w:rsidRPr="001E66F6">
        <w:rPr>
          <w:rFonts w:ascii="Arial" w:eastAsia="Times New Roman" w:hAnsi="Arial" w:cs="Arial"/>
          <w:b/>
          <w:bCs/>
          <w:color w:val="444444"/>
          <w:sz w:val="24"/>
          <w:szCs w:val="24"/>
          <w:lang w:eastAsia="ru-RU"/>
        </w:rPr>
        <w:br/>
        <w:t>Губернатора Хабаровского края</w:t>
      </w:r>
      <w:r w:rsidRPr="001E66F6">
        <w:rPr>
          <w:rFonts w:ascii="Arial" w:eastAsia="Times New Roman" w:hAnsi="Arial" w:cs="Arial"/>
          <w:b/>
          <w:bCs/>
          <w:color w:val="444444"/>
          <w:sz w:val="24"/>
          <w:szCs w:val="24"/>
          <w:lang w:eastAsia="ru-RU"/>
        </w:rPr>
        <w:br/>
        <w:t>от 05 февраля 2020 года N 5</w:t>
      </w:r>
    </w:p>
    <w:p w:rsidR="001E66F6" w:rsidRPr="001E66F6" w:rsidRDefault="001E66F6" w:rsidP="001E66F6">
      <w:pPr>
        <w:spacing w:after="0" w:line="240" w:lineRule="auto"/>
        <w:jc w:val="center"/>
        <w:textAlignment w:val="baseline"/>
        <w:rPr>
          <w:rFonts w:ascii="Arial" w:eastAsia="Times New Roman" w:hAnsi="Arial" w:cs="Arial"/>
          <w:color w:val="444444"/>
          <w:sz w:val="24"/>
          <w:szCs w:val="24"/>
          <w:lang w:eastAsia="ru-RU"/>
        </w:rPr>
      </w:pPr>
    </w:p>
    <w:p w:rsidR="001E66F6" w:rsidRPr="001E66F6" w:rsidRDefault="001E66F6" w:rsidP="001E66F6">
      <w:pPr>
        <w:spacing w:after="240" w:line="240" w:lineRule="auto"/>
        <w:jc w:val="center"/>
        <w:textAlignment w:val="baseline"/>
        <w:rPr>
          <w:rFonts w:ascii="Arial" w:eastAsia="Times New Roman" w:hAnsi="Arial" w:cs="Arial"/>
          <w:b/>
          <w:bCs/>
          <w:color w:val="444444"/>
          <w:sz w:val="24"/>
          <w:szCs w:val="24"/>
          <w:lang w:eastAsia="ru-RU"/>
        </w:rPr>
      </w:pPr>
      <w:r w:rsidRPr="001E66F6">
        <w:rPr>
          <w:rFonts w:ascii="Arial" w:eastAsia="Times New Roman" w:hAnsi="Arial" w:cs="Arial"/>
          <w:b/>
          <w:bCs/>
          <w:color w:val="444444"/>
          <w:sz w:val="24"/>
          <w:szCs w:val="24"/>
          <w:lang w:eastAsia="ru-RU"/>
        </w:rPr>
        <w:t>ПОЛОЖЕНИЕ</w:t>
      </w:r>
      <w:r w:rsidRPr="001E66F6">
        <w:rPr>
          <w:rFonts w:ascii="Arial" w:eastAsia="Times New Roman" w:hAnsi="Arial" w:cs="Arial"/>
          <w:b/>
          <w:bCs/>
          <w:color w:val="444444"/>
          <w:sz w:val="24"/>
          <w:szCs w:val="24"/>
          <w:lang w:eastAsia="ru-RU"/>
        </w:rPr>
        <w:br/>
        <w:t>о наставничестве в органах исполнительной власти Хабаровского края,</w:t>
      </w:r>
      <w:r w:rsidRPr="001E66F6">
        <w:rPr>
          <w:rFonts w:ascii="Arial" w:eastAsia="Times New Roman" w:hAnsi="Arial" w:cs="Arial"/>
          <w:b/>
          <w:bCs/>
          <w:color w:val="444444"/>
          <w:sz w:val="24"/>
          <w:szCs w:val="24"/>
          <w:lang w:eastAsia="ru-RU"/>
        </w:rPr>
        <w:br/>
        <w:t> структурных подразделениях аппарата Губернатора и</w:t>
      </w:r>
      <w:r w:rsidRPr="001E66F6">
        <w:rPr>
          <w:rFonts w:ascii="Arial" w:eastAsia="Times New Roman" w:hAnsi="Arial" w:cs="Arial"/>
          <w:b/>
          <w:bCs/>
          <w:color w:val="444444"/>
          <w:sz w:val="24"/>
          <w:szCs w:val="24"/>
          <w:lang w:eastAsia="ru-RU"/>
        </w:rPr>
        <w:br/>
        <w:t> Правительства Хабаровского края</w:t>
      </w:r>
    </w:p>
    <w:p w:rsidR="001E66F6" w:rsidRPr="001E66F6" w:rsidRDefault="001E66F6" w:rsidP="001E66F6">
      <w:pPr>
        <w:spacing w:after="0" w:line="240" w:lineRule="auto"/>
        <w:jc w:val="center"/>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(с изменениями на 29 мая 2020 года)</w:t>
      </w:r>
      <w:r w:rsidRPr="001E66F6">
        <w:rPr>
          <w:rFonts w:ascii="Arial" w:eastAsia="Times New Roman" w:hAnsi="Arial" w:cs="Arial"/>
          <w:color w:val="444444"/>
          <w:sz w:val="24"/>
          <w:szCs w:val="24"/>
          <w:lang w:eastAsia="ru-RU"/>
        </w:rPr>
        <w:br/>
      </w:r>
    </w:p>
    <w:p w:rsidR="001E66F6" w:rsidRPr="001E66F6" w:rsidRDefault="001E66F6" w:rsidP="001E66F6">
      <w:pPr>
        <w:spacing w:after="240" w:line="240" w:lineRule="auto"/>
        <w:jc w:val="center"/>
        <w:textAlignment w:val="baseline"/>
        <w:outlineLvl w:val="2"/>
        <w:rPr>
          <w:rFonts w:ascii="Arial" w:eastAsia="Times New Roman" w:hAnsi="Arial" w:cs="Arial"/>
          <w:b/>
          <w:bCs/>
          <w:color w:val="444444"/>
          <w:sz w:val="24"/>
          <w:szCs w:val="24"/>
          <w:lang w:eastAsia="ru-RU"/>
        </w:rPr>
      </w:pPr>
      <w:r w:rsidRPr="001E66F6">
        <w:rPr>
          <w:rFonts w:ascii="Arial" w:eastAsia="Times New Roman" w:hAnsi="Arial" w:cs="Arial"/>
          <w:b/>
          <w:bCs/>
          <w:color w:val="444444"/>
          <w:sz w:val="24"/>
          <w:szCs w:val="24"/>
          <w:lang w:eastAsia="ru-RU"/>
        </w:rPr>
        <w:t>1. Общие положения</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1.1. Настоящее Положение о наставничестве в органах исполнительной власти Хабаровского края, структурных подразделениях аппарата Губернатора и Правительства Хабаровского края (далее - Положение) определяет порядок осуществления наставничества в органах исполнительной власти Хабаровского края (далее также - край), структурных подразделениях аппарата Губернатора и Правительства края (далее - Аппарат).</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Действие настоящего Положения не распространяется на государственных гражданских служащих края, назначаемых в аппарат мировых судей комитета Правительства края по обеспечению деятельности мировых судей, государственных нотариусов и административных комиссий.</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1.2. Основными задачами наставничества являются:</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1) повышение информированности лиц, в отношении которых осуществляется наставничество (далее - наставляемое лицо), о направлениях и целях деятельности органа исполнительной власти края, структурного подразделения Аппарата, стоящих перед ним задачах, а также ускорение процесса адаптации наставляемого лица к условиям осуществления служебной (трудовой) деятельности;</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 развитие у наставляемого лица умений самостоятельно, качественно и своевременно исполнять возложенные на него должностные обязанности и поддерживать профессиональный уровень, необходимый для их надлежащего исполнения;</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 повышение мотивации наставляемого лица к надлежащему исполнению должностных обязанностей, эффективной и долгосрочной профессиональной служебной (трудовой) деятельности.</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1.3. Наставничество осуществляется по решению представителя нанимателя (работодателя) (далее - представитель нанимателя) в отношении:</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1) государственных гражданских служащих края, впервые поступивших на государственную гражданскую службу, замещающих должности категории "руководители" ведущей группы должностей, категории "специалисты"; (Подпункт изменен </w:t>
      </w:r>
      <w:hyperlink r:id="rId5" w:history="1">
        <w:r w:rsidRPr="001E66F6">
          <w:rPr>
            <w:rFonts w:ascii="Arial" w:eastAsia="Times New Roman" w:hAnsi="Arial" w:cs="Arial"/>
            <w:color w:val="3451A0"/>
            <w:sz w:val="24"/>
            <w:szCs w:val="24"/>
            <w:u w:val="single"/>
            <w:lang w:eastAsia="ru-RU"/>
          </w:rPr>
          <w:t>Постановлением Губернатора Хабаровского края от 29 мая 2020 года N 55</w:t>
        </w:r>
      </w:hyperlink>
      <w:r w:rsidRPr="001E66F6">
        <w:rPr>
          <w:rFonts w:ascii="Arial" w:eastAsia="Times New Roman" w:hAnsi="Arial" w:cs="Arial"/>
          <w:color w:val="444444"/>
          <w:sz w:val="24"/>
          <w:szCs w:val="24"/>
          <w:lang w:eastAsia="ru-RU"/>
        </w:rPr>
        <w:t> - см. </w:t>
      </w:r>
      <w:hyperlink r:id="rId6" w:anchor="65E0IS" w:history="1">
        <w:r w:rsidRPr="001E66F6">
          <w:rPr>
            <w:rFonts w:ascii="Arial" w:eastAsia="Times New Roman" w:hAnsi="Arial" w:cs="Arial"/>
            <w:color w:val="3451A0"/>
            <w:sz w:val="24"/>
            <w:szCs w:val="24"/>
            <w:u w:val="single"/>
            <w:lang w:eastAsia="ru-RU"/>
          </w:rPr>
          <w:t>предыдущую редакцию</w:t>
        </w:r>
      </w:hyperlink>
      <w:r w:rsidRPr="001E66F6">
        <w:rPr>
          <w:rFonts w:ascii="Arial" w:eastAsia="Times New Roman" w:hAnsi="Arial" w:cs="Arial"/>
          <w:color w:val="444444"/>
          <w:sz w:val="24"/>
          <w:szCs w:val="24"/>
          <w:lang w:eastAsia="ru-RU"/>
        </w:rPr>
        <w:t>).</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 лиц, замещающих должности, не являющиеся должностями государственной гражданской службы края, которым установлено испытание.</w:t>
      </w:r>
      <w:r w:rsidRPr="001E66F6">
        <w:rPr>
          <w:rFonts w:ascii="Arial" w:eastAsia="Times New Roman" w:hAnsi="Arial" w:cs="Arial"/>
          <w:color w:val="444444"/>
          <w:sz w:val="24"/>
          <w:szCs w:val="24"/>
          <w:lang w:eastAsia="ru-RU"/>
        </w:rPr>
        <w:br/>
      </w:r>
    </w:p>
    <w:p w:rsidR="001E66F6" w:rsidRPr="001E66F6" w:rsidRDefault="001E66F6" w:rsidP="001E66F6">
      <w:pPr>
        <w:spacing w:after="240" w:line="240" w:lineRule="auto"/>
        <w:jc w:val="center"/>
        <w:textAlignment w:val="baseline"/>
        <w:outlineLvl w:val="2"/>
        <w:rPr>
          <w:rFonts w:ascii="Arial" w:eastAsia="Times New Roman" w:hAnsi="Arial" w:cs="Arial"/>
          <w:b/>
          <w:bCs/>
          <w:color w:val="444444"/>
          <w:sz w:val="24"/>
          <w:szCs w:val="24"/>
          <w:lang w:eastAsia="ru-RU"/>
        </w:rPr>
      </w:pPr>
      <w:r w:rsidRPr="001E66F6">
        <w:rPr>
          <w:rFonts w:ascii="Arial" w:eastAsia="Times New Roman" w:hAnsi="Arial" w:cs="Arial"/>
          <w:b/>
          <w:bCs/>
          <w:color w:val="444444"/>
          <w:sz w:val="24"/>
          <w:szCs w:val="24"/>
          <w:lang w:eastAsia="ru-RU"/>
        </w:rPr>
        <w:t>2. Организация наставничества</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lastRenderedPageBreak/>
        <w:t>2.1. Наставничество устанавливается на период испытания при назначении на должность. В случае если испытание установлено на срок до одного месяца включительно, наставничество устанавливается сроком два месяца.</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 xml:space="preserve">Исчисление срока наставничества начинается </w:t>
      </w:r>
      <w:proofErr w:type="gramStart"/>
      <w:r w:rsidRPr="001E66F6">
        <w:rPr>
          <w:rFonts w:ascii="Arial" w:eastAsia="Times New Roman" w:hAnsi="Arial" w:cs="Arial"/>
          <w:color w:val="444444"/>
          <w:sz w:val="24"/>
          <w:szCs w:val="24"/>
          <w:lang w:eastAsia="ru-RU"/>
        </w:rPr>
        <w:t>с даты назначения</w:t>
      </w:r>
      <w:proofErr w:type="gramEnd"/>
      <w:r w:rsidRPr="001E66F6">
        <w:rPr>
          <w:rFonts w:ascii="Arial" w:eastAsia="Times New Roman" w:hAnsi="Arial" w:cs="Arial"/>
          <w:color w:val="444444"/>
          <w:sz w:val="24"/>
          <w:szCs w:val="24"/>
          <w:lang w:eastAsia="ru-RU"/>
        </w:rPr>
        <w:t xml:space="preserve"> наставляемого лица на должность.</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2.2. Для государственных гражданских служащих края наставником назначается государственный гражданский служащий соответствующего органа исполнительной власти края, структурного подразделения Аппарата.</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2.3. Для лиц, замещающих должности, не являющиеся должностями государственной гражданской службы края, наставник назначается из числа государственных гражданских служащих либо лиц, замещающих должности, не являющиеся должностями государственной гражданской службы края, соответствующего органа исполнительной власти края, структурного подразделения Аппарата.</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2.4. Наставник не должен иметь дисциплинарного взыскания или взыскания за коррупционное правонарушение, а также в отношении него не должна проводиться служебная проверка.</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2.5. Непосредственный руководитель наставляемого лица не может являться наставником.</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2.6. Наставник одновременно может осуществлять наставничество в отношении не более чем двух наставляемых лиц.</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2.7. Кандидатура наставника определяется в правовом акте представителя нанимателя о назначении на должность наставляемого лица на основании служебной записки руководителя органа исполнительной власти края (структурного подразделения органа исполнительной власти края), структурного подразделения Аппарата, содержащей письменное согласие лица, предлагаемого наставником.</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2.8. Кадровое подразделение органа исполнительной власти края, Аппарата (далее - кадровое подразделение) знакомит под роспись наставляемое лицо и наставника с правовым актом представителя нанимателя о назначении на должность наставляемого лица в течение трех рабочих дней со дня его назначения.</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2.9. Замена наставника осуществляется по решению представителя нанимателя по предложению руководителя органа исполнительной власти края (структурного подразделения органа исполнительной власти края), структурного подразделения Аппарата в случае временной нетрудоспособности наставника в течение длительного срока или его длительной командировки, а также возникновения иных обстоятельств, препятствующих осуществлению наставничества.</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Решение о замене наставника оформляется соответствующим правовым актом представителя нанимателя. При этом срок наставничества не изменяется.</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 xml:space="preserve">2.10. Наставничество прекращается до истечения установленного срока в случае назначения наставляемого лица на иную должность в том же или другом </w:t>
      </w:r>
      <w:r w:rsidRPr="001E66F6">
        <w:rPr>
          <w:rFonts w:ascii="Arial" w:eastAsia="Times New Roman" w:hAnsi="Arial" w:cs="Arial"/>
          <w:color w:val="444444"/>
          <w:sz w:val="24"/>
          <w:szCs w:val="24"/>
          <w:lang w:eastAsia="ru-RU"/>
        </w:rPr>
        <w:lastRenderedPageBreak/>
        <w:t>органе исполнительной власти края, структурном подразделении Аппарата либо его увольнения.</w:t>
      </w:r>
      <w:r w:rsidRPr="001E66F6">
        <w:rPr>
          <w:rFonts w:ascii="Arial" w:eastAsia="Times New Roman" w:hAnsi="Arial" w:cs="Arial"/>
          <w:color w:val="444444"/>
          <w:sz w:val="24"/>
          <w:szCs w:val="24"/>
          <w:lang w:eastAsia="ru-RU"/>
        </w:rPr>
        <w:br/>
      </w:r>
    </w:p>
    <w:p w:rsidR="001E66F6" w:rsidRPr="001E66F6" w:rsidRDefault="001E66F6" w:rsidP="001E66F6">
      <w:pPr>
        <w:spacing w:after="240" w:line="240" w:lineRule="auto"/>
        <w:jc w:val="center"/>
        <w:textAlignment w:val="baseline"/>
        <w:outlineLvl w:val="2"/>
        <w:rPr>
          <w:rFonts w:ascii="Arial" w:eastAsia="Times New Roman" w:hAnsi="Arial" w:cs="Arial"/>
          <w:b/>
          <w:bCs/>
          <w:color w:val="444444"/>
          <w:sz w:val="24"/>
          <w:szCs w:val="24"/>
          <w:lang w:eastAsia="ru-RU"/>
        </w:rPr>
      </w:pPr>
      <w:r w:rsidRPr="001E66F6">
        <w:rPr>
          <w:rFonts w:ascii="Arial" w:eastAsia="Times New Roman" w:hAnsi="Arial" w:cs="Arial"/>
          <w:b/>
          <w:bCs/>
          <w:color w:val="444444"/>
          <w:sz w:val="24"/>
          <w:szCs w:val="24"/>
          <w:lang w:eastAsia="ru-RU"/>
        </w:rPr>
        <w:t>3. Права и обязанности участников наставничества</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3.1. Наставник обязан:</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1) содействовать в ознакомлении наставляемого лица с условиями прохождения гражданской службы (осуществления трудовой деятельности);</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 представлять наставляемому лицу рекомендации по вопросам, связанным с исполнением его должностных обязанностей;</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 выявлять ошибки, допущенные наставляемым лицом при осуществлении им профессиональной служебной (трудовой) деятельности, и содействовать в их устранении;</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4) передавать накопленный опыт, профессиональное мастерство, демонстрировать и разъяснять наиболее рациональные методы исполнения должностных обязанностей;</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5) оказывать наставляемому лицу консультативно-методическую помощь при его обращении за профессиональным советом;</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6) выполнять иные обязанности, предусмотренные настоящим Положением.</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3.2. Наставник имеет право:</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1) принимать участие в обсуждении вопросов, связанных с исполнением должностных обязанностей наставляемым лицом с его непосредственным руководителем;</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 давать наставляемому лицу рекомендации, способствующие выработке практических умений по исполнению должностных обязанностей;</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 контролировать своевременность и качество исполнения наставляемым лицом должностных обязанностей, выполнения плана мероприятий по наставничеству.</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3.3. Наставляемое лицо обязано:</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1) самостоятельно выполнять задания непосредственного руководителя с учетом рекомендаций наставника;</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 усваивать опыт, переданный наставником, обучаться практическому решению поставленных задач;</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 учитывать рекомендации наставника, выполнять индивидуальный план мероприятий по наставничеству.</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3.4. Наставляемое лицо имеет право:</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1) обращаться по мере необходимости к наставнику за профессиональным советом для надлежащего исполнения своих должностных обязанностей;</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 принимать участие в обсуждении вопросов, связанных с наставничеством, с непосредственным руководителем и наставником;</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 представлять непосредственному руководителю обоснованное ходатайство о замене наставника.</w:t>
      </w:r>
      <w:r w:rsidRPr="001E66F6">
        <w:rPr>
          <w:rFonts w:ascii="Arial" w:eastAsia="Times New Roman" w:hAnsi="Arial" w:cs="Arial"/>
          <w:color w:val="444444"/>
          <w:sz w:val="24"/>
          <w:szCs w:val="24"/>
          <w:lang w:eastAsia="ru-RU"/>
        </w:rPr>
        <w:br/>
      </w:r>
    </w:p>
    <w:p w:rsidR="001E66F6" w:rsidRPr="001E66F6" w:rsidRDefault="001E66F6" w:rsidP="001E66F6">
      <w:pPr>
        <w:spacing w:after="240" w:line="240" w:lineRule="auto"/>
        <w:jc w:val="center"/>
        <w:textAlignment w:val="baseline"/>
        <w:outlineLvl w:val="2"/>
        <w:rPr>
          <w:rFonts w:ascii="Arial" w:eastAsia="Times New Roman" w:hAnsi="Arial" w:cs="Arial"/>
          <w:b/>
          <w:bCs/>
          <w:color w:val="444444"/>
          <w:sz w:val="24"/>
          <w:szCs w:val="24"/>
          <w:lang w:eastAsia="ru-RU"/>
        </w:rPr>
      </w:pPr>
      <w:r w:rsidRPr="001E66F6">
        <w:rPr>
          <w:rFonts w:ascii="Arial" w:eastAsia="Times New Roman" w:hAnsi="Arial" w:cs="Arial"/>
          <w:b/>
          <w:bCs/>
          <w:color w:val="444444"/>
          <w:sz w:val="24"/>
          <w:szCs w:val="24"/>
          <w:lang w:eastAsia="ru-RU"/>
        </w:rPr>
        <w:t>4. Порядок осуществления наставничества</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 xml:space="preserve">4.1. Наставник в течение 10 рабочих дней со дня ознакомления с правовым актом представителя нанимателя о назначении на должность наставляемого лица разрабатывает, согласовывает с руководителем кадрового подразделения и утверждает у вышестоящего руководителя план мероприятий по наставничеству </w:t>
      </w:r>
      <w:r w:rsidRPr="001E66F6">
        <w:rPr>
          <w:rFonts w:ascii="Arial" w:eastAsia="Times New Roman" w:hAnsi="Arial" w:cs="Arial"/>
          <w:color w:val="444444"/>
          <w:sz w:val="24"/>
          <w:szCs w:val="24"/>
          <w:lang w:eastAsia="ru-RU"/>
        </w:rPr>
        <w:lastRenderedPageBreak/>
        <w:t>по форме согласно </w:t>
      </w:r>
      <w:hyperlink r:id="rId7" w:anchor="7DS0KD" w:history="1">
        <w:r w:rsidRPr="001E66F6">
          <w:rPr>
            <w:rFonts w:ascii="Arial" w:eastAsia="Times New Roman" w:hAnsi="Arial" w:cs="Arial"/>
            <w:color w:val="3451A0"/>
            <w:sz w:val="24"/>
            <w:szCs w:val="24"/>
            <w:u w:val="single"/>
            <w:lang w:eastAsia="ru-RU"/>
          </w:rPr>
          <w:t>приложению N 1</w:t>
        </w:r>
      </w:hyperlink>
      <w:r w:rsidRPr="001E66F6">
        <w:rPr>
          <w:rFonts w:ascii="Arial" w:eastAsia="Times New Roman" w:hAnsi="Arial" w:cs="Arial"/>
          <w:color w:val="444444"/>
          <w:sz w:val="24"/>
          <w:szCs w:val="24"/>
          <w:lang w:eastAsia="ru-RU"/>
        </w:rPr>
        <w:t> к настоящему Положению.</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4.2. В плане мероприятий по наставничеству в зависимости от должностных обязанностей наставляемого лица, установленных должностным регламентом (должностной инструкцией), предусматриваются конкретные мероприятия, по каждому из которых устанавливается срок исполнения и ставится отметка о выполнении.</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4.3. План мероприятий по наставничеству составляется в трех экземплярах: по экземпляру для наставляемого лица, наставника и кадрового подразделения.</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 xml:space="preserve">4.4. Наставник знакомит наставляемое лицо </w:t>
      </w:r>
      <w:proofErr w:type="gramStart"/>
      <w:r w:rsidRPr="001E66F6">
        <w:rPr>
          <w:rFonts w:ascii="Arial" w:eastAsia="Times New Roman" w:hAnsi="Arial" w:cs="Arial"/>
          <w:color w:val="444444"/>
          <w:sz w:val="24"/>
          <w:szCs w:val="24"/>
          <w:lang w:eastAsia="ru-RU"/>
        </w:rPr>
        <w:t>с планом мероприятий по наставничеству под роспись в течение трех рабочих дней со дня</w:t>
      </w:r>
      <w:proofErr w:type="gramEnd"/>
      <w:r w:rsidRPr="001E66F6">
        <w:rPr>
          <w:rFonts w:ascii="Arial" w:eastAsia="Times New Roman" w:hAnsi="Arial" w:cs="Arial"/>
          <w:color w:val="444444"/>
          <w:sz w:val="24"/>
          <w:szCs w:val="24"/>
          <w:lang w:eastAsia="ru-RU"/>
        </w:rPr>
        <w:t xml:space="preserve"> его утверждения.</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 xml:space="preserve">4.5. Кадровое подразделение не </w:t>
      </w:r>
      <w:proofErr w:type="gramStart"/>
      <w:r w:rsidRPr="001E66F6">
        <w:rPr>
          <w:rFonts w:ascii="Arial" w:eastAsia="Times New Roman" w:hAnsi="Arial" w:cs="Arial"/>
          <w:color w:val="444444"/>
          <w:sz w:val="24"/>
          <w:szCs w:val="24"/>
          <w:lang w:eastAsia="ru-RU"/>
        </w:rPr>
        <w:t>позднее</w:t>
      </w:r>
      <w:proofErr w:type="gramEnd"/>
      <w:r w:rsidRPr="001E66F6">
        <w:rPr>
          <w:rFonts w:ascii="Arial" w:eastAsia="Times New Roman" w:hAnsi="Arial" w:cs="Arial"/>
          <w:color w:val="444444"/>
          <w:sz w:val="24"/>
          <w:szCs w:val="24"/>
          <w:lang w:eastAsia="ru-RU"/>
        </w:rPr>
        <w:t xml:space="preserve"> чем за 10 рабочих дней до окончания срока наставничества организует и проводит тестирование на знание документов, указанных в перечне документов, обязательных для изучения лицом, в отношении которого осуществляется наставничество, разрабатываемом кадровым подразделением. Тест должен содержать не более 60 и не менее 40 вопросов. Тестирование ограничено во времени из расчета одна минута на вопрос. Результат тестирования считается удовлетворительным, если наставляемое лицо правильно ответило на 70 и более процентов предложенных вопросов.</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 xml:space="preserve">При неудовлетворительном результате проводится повторное тестирование наставляемого лица в срок не </w:t>
      </w:r>
      <w:proofErr w:type="gramStart"/>
      <w:r w:rsidRPr="001E66F6">
        <w:rPr>
          <w:rFonts w:ascii="Arial" w:eastAsia="Times New Roman" w:hAnsi="Arial" w:cs="Arial"/>
          <w:color w:val="444444"/>
          <w:sz w:val="24"/>
          <w:szCs w:val="24"/>
          <w:lang w:eastAsia="ru-RU"/>
        </w:rPr>
        <w:t>позднее</w:t>
      </w:r>
      <w:proofErr w:type="gramEnd"/>
      <w:r w:rsidRPr="001E66F6">
        <w:rPr>
          <w:rFonts w:ascii="Arial" w:eastAsia="Times New Roman" w:hAnsi="Arial" w:cs="Arial"/>
          <w:color w:val="444444"/>
          <w:sz w:val="24"/>
          <w:szCs w:val="24"/>
          <w:lang w:eastAsia="ru-RU"/>
        </w:rPr>
        <w:t xml:space="preserve"> чем за пять рабочих дней до окончания срока наставничества.</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4.6. Наставник не позднее двух рабочих дней со дня завершения срока наставничества представляет непосредственному руководителю наставляемого лица отзыв о результатах наставничества по форме согласно </w:t>
      </w:r>
      <w:hyperlink r:id="rId8" w:anchor="7DU0KE" w:history="1">
        <w:r w:rsidRPr="001E66F6">
          <w:rPr>
            <w:rFonts w:ascii="Arial" w:eastAsia="Times New Roman" w:hAnsi="Arial" w:cs="Arial"/>
            <w:color w:val="3451A0"/>
            <w:sz w:val="24"/>
            <w:szCs w:val="24"/>
            <w:u w:val="single"/>
            <w:lang w:eastAsia="ru-RU"/>
          </w:rPr>
          <w:t>приложению N 2</w:t>
        </w:r>
      </w:hyperlink>
      <w:r w:rsidRPr="001E66F6">
        <w:rPr>
          <w:rFonts w:ascii="Arial" w:eastAsia="Times New Roman" w:hAnsi="Arial" w:cs="Arial"/>
          <w:color w:val="444444"/>
          <w:sz w:val="24"/>
          <w:szCs w:val="24"/>
          <w:lang w:eastAsia="ru-RU"/>
        </w:rPr>
        <w:t> к настоящему Положению.</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4.7. Непосредственный руководитель не позднее трех рабочих дней со дня представления ему отзыва о результатах наставничества проводит индивидуальное собеседование с наставляемым лицом в целях подведения итогов осуществления наставничества.</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4.8. Непосредственный руководитель наставляемого лица в течение 14 рабочих дней со дня завершения срока наставничества проводит оценку результативности деятельности наставника на основе результатов деятельности наставника и профессиональной служебной (трудовой) деятельности наставляемого лица. Оценка проводится с учетом:</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proofErr w:type="gramStart"/>
      <w:r w:rsidRPr="001E66F6">
        <w:rPr>
          <w:rFonts w:ascii="Arial" w:eastAsia="Times New Roman" w:hAnsi="Arial" w:cs="Arial"/>
          <w:color w:val="444444"/>
          <w:sz w:val="24"/>
          <w:szCs w:val="24"/>
          <w:lang w:eastAsia="ru-RU"/>
        </w:rPr>
        <w:t>1) содействия наставляемому лицу в успешном овладении им профессиональными знаниями, навыками и умениями, в его профессиональном становлении;</w:t>
      </w:r>
      <w:proofErr w:type="gramEnd"/>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2) содействия в приобретении наставляемым лицом опыта работы по специальности, направлению подготовки, формирования у него практических знаний и навыков в области профессиональной служебной (трудовой) деятельности;</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3) оказания наставляемому лицу постоянной и эффективной помощи в совершенствовании форм и методов работы;</w:t>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lastRenderedPageBreak/>
        <w:t>4) проведения действенной работы по воспитанию у наставляемого лица добросовестного отношения к исполнению его должностных обязанностей.</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4.9. Отзыв о результатах наставничества, подписанный наставником, после ознакомления с ним непосредственного руководителя наставляемого лица передается в кадровое подразделение и руководителю органа исполнительной власти края, структурного подразделения Аппарата не позднее пяти рабочих дней со дня завершения срока наставничества. (Пункт изменен </w:t>
      </w:r>
      <w:hyperlink r:id="rId9" w:history="1">
        <w:r w:rsidRPr="001E66F6">
          <w:rPr>
            <w:rFonts w:ascii="Arial" w:eastAsia="Times New Roman" w:hAnsi="Arial" w:cs="Arial"/>
            <w:color w:val="3451A0"/>
            <w:sz w:val="24"/>
            <w:szCs w:val="24"/>
            <w:u w:val="single"/>
            <w:lang w:eastAsia="ru-RU"/>
          </w:rPr>
          <w:t>Постановлением Губернатора Хабаровского края от 29 мая 2020 года N 55</w:t>
        </w:r>
      </w:hyperlink>
      <w:r w:rsidRPr="001E66F6">
        <w:rPr>
          <w:rFonts w:ascii="Arial" w:eastAsia="Times New Roman" w:hAnsi="Arial" w:cs="Arial"/>
          <w:color w:val="444444"/>
          <w:sz w:val="24"/>
          <w:szCs w:val="24"/>
          <w:lang w:eastAsia="ru-RU"/>
        </w:rPr>
        <w:t> - см. </w:t>
      </w:r>
      <w:hyperlink r:id="rId10" w:anchor="7DO0KB" w:history="1">
        <w:r w:rsidRPr="001E66F6">
          <w:rPr>
            <w:rFonts w:ascii="Arial" w:eastAsia="Times New Roman" w:hAnsi="Arial" w:cs="Arial"/>
            <w:color w:val="3451A0"/>
            <w:sz w:val="24"/>
            <w:szCs w:val="24"/>
            <w:u w:val="single"/>
            <w:lang w:eastAsia="ru-RU"/>
          </w:rPr>
          <w:t>предыдущую редакцию</w:t>
        </w:r>
      </w:hyperlink>
      <w:r w:rsidRPr="001E66F6">
        <w:rPr>
          <w:rFonts w:ascii="Arial" w:eastAsia="Times New Roman" w:hAnsi="Arial" w:cs="Arial"/>
          <w:color w:val="444444"/>
          <w:sz w:val="24"/>
          <w:szCs w:val="24"/>
          <w:lang w:eastAsia="ru-RU"/>
        </w:rPr>
        <w:t>).</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ind w:firstLine="480"/>
        <w:textAlignment w:val="baseline"/>
        <w:rPr>
          <w:rFonts w:ascii="Arial" w:eastAsia="Times New Roman" w:hAnsi="Arial" w:cs="Arial"/>
          <w:color w:val="444444"/>
          <w:sz w:val="24"/>
          <w:szCs w:val="24"/>
          <w:lang w:eastAsia="ru-RU"/>
        </w:rPr>
      </w:pPr>
      <w:r w:rsidRPr="001E66F6">
        <w:rPr>
          <w:rFonts w:ascii="Arial" w:eastAsia="Times New Roman" w:hAnsi="Arial" w:cs="Arial"/>
          <w:color w:val="444444"/>
          <w:sz w:val="24"/>
          <w:szCs w:val="24"/>
          <w:lang w:eastAsia="ru-RU"/>
        </w:rPr>
        <w:t>4.10. Результаты работы наставника учитываются при принятии решения о поощрении, в том числе о премировании наставника.</w:t>
      </w:r>
      <w:r w:rsidRPr="001E66F6">
        <w:rPr>
          <w:rFonts w:ascii="Arial" w:eastAsia="Times New Roman" w:hAnsi="Arial" w:cs="Arial"/>
          <w:color w:val="444444"/>
          <w:sz w:val="24"/>
          <w:szCs w:val="24"/>
          <w:lang w:eastAsia="ru-RU"/>
        </w:rPr>
        <w:br/>
      </w:r>
    </w:p>
    <w:p w:rsidR="001E66F6" w:rsidRPr="001E66F6" w:rsidRDefault="001E66F6" w:rsidP="001E66F6">
      <w:pPr>
        <w:spacing w:after="0" w:line="240" w:lineRule="auto"/>
        <w:jc w:val="right"/>
        <w:textAlignment w:val="baseline"/>
        <w:rPr>
          <w:rFonts w:ascii="Arial" w:eastAsia="Times New Roman" w:hAnsi="Arial" w:cs="Arial"/>
          <w:color w:val="444444"/>
          <w:sz w:val="24"/>
          <w:szCs w:val="24"/>
          <w:lang w:eastAsia="ru-RU"/>
        </w:rPr>
      </w:pPr>
    </w:p>
    <w:p w:rsidR="001E66F6" w:rsidRPr="001E66F6" w:rsidRDefault="001E66F6" w:rsidP="001E66F6">
      <w:pPr>
        <w:spacing w:after="240" w:line="240" w:lineRule="auto"/>
        <w:jc w:val="right"/>
        <w:textAlignment w:val="baseline"/>
        <w:outlineLvl w:val="2"/>
        <w:rPr>
          <w:rFonts w:ascii="Arial" w:eastAsia="Times New Roman" w:hAnsi="Arial" w:cs="Arial"/>
          <w:b/>
          <w:bCs/>
          <w:color w:val="444444"/>
          <w:sz w:val="24"/>
          <w:szCs w:val="24"/>
          <w:lang w:eastAsia="ru-RU"/>
        </w:rPr>
      </w:pPr>
      <w:r w:rsidRPr="001E66F6">
        <w:rPr>
          <w:rFonts w:ascii="Arial" w:eastAsia="Times New Roman" w:hAnsi="Arial" w:cs="Arial"/>
          <w:b/>
          <w:bCs/>
          <w:color w:val="444444"/>
          <w:sz w:val="24"/>
          <w:szCs w:val="24"/>
          <w:lang w:eastAsia="ru-RU"/>
        </w:rPr>
        <w:t>ПРИЛОЖЕНИЕ N 1</w:t>
      </w:r>
      <w:r w:rsidRPr="001E66F6">
        <w:rPr>
          <w:rFonts w:ascii="Arial" w:eastAsia="Times New Roman" w:hAnsi="Arial" w:cs="Arial"/>
          <w:b/>
          <w:bCs/>
          <w:color w:val="444444"/>
          <w:sz w:val="24"/>
          <w:szCs w:val="24"/>
          <w:lang w:eastAsia="ru-RU"/>
        </w:rPr>
        <w:br/>
        <w:t>к Положению</w:t>
      </w:r>
    </w:p>
    <w:p w:rsidR="001E66F6" w:rsidRPr="001E66F6" w:rsidRDefault="001E66F6" w:rsidP="001E66F6">
      <w:pPr>
        <w:spacing w:after="0" w:line="240" w:lineRule="auto"/>
        <w:jc w:val="center"/>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093"/>
        <w:gridCol w:w="1072"/>
        <w:gridCol w:w="1491"/>
        <w:gridCol w:w="304"/>
        <w:gridCol w:w="959"/>
        <w:gridCol w:w="229"/>
        <w:gridCol w:w="622"/>
        <w:gridCol w:w="370"/>
        <w:gridCol w:w="1009"/>
        <w:gridCol w:w="1836"/>
        <w:gridCol w:w="370"/>
      </w:tblGrid>
      <w:tr w:rsidR="001E66F6" w:rsidRPr="001E66F6" w:rsidTr="001E66F6">
        <w:trPr>
          <w:trHeight w:val="15"/>
        </w:trPr>
        <w:tc>
          <w:tcPr>
            <w:tcW w:w="1109"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1E66F6" w:rsidRPr="001E66F6" w:rsidRDefault="001E66F6" w:rsidP="001E66F6">
            <w:pPr>
              <w:spacing w:after="0" w:line="240" w:lineRule="auto"/>
              <w:rPr>
                <w:rFonts w:ascii="Times New Roman" w:eastAsia="Times New Roman" w:hAnsi="Times New Roman" w:cs="Times New Roman"/>
                <w:sz w:val="2"/>
                <w:szCs w:val="24"/>
                <w:lang w:eastAsia="ru-RU"/>
              </w:rPr>
            </w:pP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u w:val="single"/>
                <w:bdr w:val="none" w:sz="0" w:space="0" w:color="auto" w:frame="1"/>
                <w:lang w:eastAsia="ru-RU"/>
              </w:rPr>
              <w:t>Форма</w:t>
            </w:r>
          </w:p>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br/>
            </w:r>
            <w:r w:rsidRPr="001E66F6">
              <w:rPr>
                <w:rFonts w:ascii="Times New Roman" w:eastAsia="Times New Roman" w:hAnsi="Times New Roman" w:cs="Times New Roman"/>
                <w:sz w:val="24"/>
                <w:szCs w:val="24"/>
                <w:lang w:eastAsia="ru-RU"/>
              </w:rPr>
              <w:br/>
            </w:r>
            <w:r w:rsidRPr="001E66F6">
              <w:rPr>
                <w:rFonts w:ascii="Times New Roman" w:eastAsia="Times New Roman" w:hAnsi="Times New Roman" w:cs="Times New Roman"/>
                <w:sz w:val="24"/>
                <w:szCs w:val="24"/>
                <w:lang w:eastAsia="ru-RU"/>
              </w:rPr>
              <w:br/>
              <w:t>ПРИМЕРНЫЙ ПЛАН</w:t>
            </w:r>
            <w:r w:rsidRPr="001E66F6">
              <w:rPr>
                <w:rFonts w:ascii="Times New Roman" w:eastAsia="Times New Roman" w:hAnsi="Times New Roman" w:cs="Times New Roman"/>
                <w:sz w:val="24"/>
                <w:szCs w:val="24"/>
                <w:lang w:eastAsia="ru-RU"/>
              </w:rPr>
              <w:br/>
              <w:t>мероприятий по наставничеству в органах исполнительной власти Хабаровского края, структурных подразделениях аппарата Губернатора и Правительства Хабаровского края</w:t>
            </w: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УТВЕРЖДАЮ</w:t>
            </w:r>
          </w:p>
        </w:tc>
      </w:tr>
      <w:tr w:rsidR="001E66F6" w:rsidRPr="001E66F6" w:rsidTr="001E66F6">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5544"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(наименование должности вышестоящего руководителя)</w:t>
            </w:r>
          </w:p>
        </w:tc>
      </w:tr>
      <w:tr w:rsidR="001E66F6" w:rsidRPr="001E66F6" w:rsidTr="001E66F6">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5544"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(подпись, расшифровка подписи)</w:t>
            </w:r>
          </w:p>
        </w:tc>
      </w:tr>
      <w:tr w:rsidR="001E66F6" w:rsidRPr="001E66F6" w:rsidTr="001E66F6">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6098" w:type="dxa"/>
            <w:gridSpan w:val="6"/>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5544" w:type="dxa"/>
            <w:gridSpan w:val="5"/>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"____" ________________ 20___ г.</w:t>
            </w: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ПЛАН</w:t>
            </w:r>
            <w:r w:rsidRPr="001E66F6">
              <w:rPr>
                <w:rFonts w:ascii="Times New Roman" w:eastAsia="Times New Roman" w:hAnsi="Times New Roman" w:cs="Times New Roman"/>
                <w:sz w:val="24"/>
                <w:szCs w:val="24"/>
                <w:lang w:eastAsia="ru-RU"/>
              </w:rPr>
              <w:br/>
              <w:t>мероприятий по наставничеству</w:t>
            </w: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ind w:firstLine="480"/>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Фамилия, имя, отчество (последнее при наличии) и замещаемая должность лица, в отношении которого осуществлялось наставничество:</w:t>
            </w:r>
            <w:r w:rsidRPr="001E66F6">
              <w:rPr>
                <w:rFonts w:ascii="Times New Roman" w:eastAsia="Times New Roman" w:hAnsi="Times New Roman" w:cs="Times New Roman"/>
                <w:sz w:val="24"/>
                <w:szCs w:val="24"/>
                <w:lang w:eastAsia="ru-RU"/>
              </w:rPr>
              <w:br/>
            </w:r>
          </w:p>
        </w:tc>
      </w:tr>
      <w:tr w:rsidR="001E66F6" w:rsidRPr="001E66F6" w:rsidTr="001E66F6">
        <w:tc>
          <w:tcPr>
            <w:tcW w:w="11642"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273" w:type="dxa"/>
            <w:gridSpan w:val="1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w:t>
            </w: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Фамилия, имя, отчество (последнее при наличии) и замещаемая должность наставника:</w:t>
            </w:r>
          </w:p>
        </w:tc>
      </w:tr>
      <w:tr w:rsidR="001E66F6" w:rsidRPr="001E66F6" w:rsidTr="001E66F6">
        <w:tc>
          <w:tcPr>
            <w:tcW w:w="11642"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273" w:type="dxa"/>
            <w:gridSpan w:val="1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w:t>
            </w: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Период наставничества: с "___" __________ по "___" _____________ 20___ г.</w:t>
            </w:r>
            <w:r w:rsidRPr="001E66F6">
              <w:rPr>
                <w:rFonts w:ascii="Times New Roman" w:eastAsia="Times New Roman" w:hAnsi="Times New Roman" w:cs="Times New Roman"/>
                <w:sz w:val="24"/>
                <w:szCs w:val="24"/>
                <w:lang w:eastAsia="ru-RU"/>
              </w:rPr>
              <w:br/>
            </w:r>
          </w:p>
        </w:tc>
      </w:tr>
      <w:tr w:rsidR="001E66F6" w:rsidRPr="001E66F6" w:rsidTr="001E66F6">
        <w:tc>
          <w:tcPr>
            <w:tcW w:w="11642"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 xml:space="preserve">N </w:t>
            </w:r>
            <w:proofErr w:type="gramStart"/>
            <w:r w:rsidRPr="001E66F6">
              <w:rPr>
                <w:rFonts w:ascii="Times New Roman" w:eastAsia="Times New Roman" w:hAnsi="Times New Roman" w:cs="Times New Roman"/>
                <w:sz w:val="24"/>
                <w:szCs w:val="24"/>
                <w:lang w:eastAsia="ru-RU"/>
              </w:rPr>
              <w:t>п</w:t>
            </w:r>
            <w:proofErr w:type="gramEnd"/>
            <w:r w:rsidRPr="001E66F6">
              <w:rPr>
                <w:rFonts w:ascii="Times New Roman" w:eastAsia="Times New Roman" w:hAnsi="Times New Roman" w:cs="Times New Roman"/>
                <w:sz w:val="24"/>
                <w:szCs w:val="24"/>
                <w:lang w:eastAsia="ru-RU"/>
              </w:rPr>
              <w:t>/п</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Мероприятие</w:t>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Срок исполнения</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Отметка о выполнении</w:t>
            </w: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1</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2</w:t>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3</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4</w:t>
            </w: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1.</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Ознакомление с условиями прохождения гражданской службы (трудовой деятельности), в том числе со служебным распорядком (правилами внутреннего трудового распорядка)</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2.</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Ознакомление с организационной структурой органа исполнительной власти края и (или) аппарата Губернатора и Правительства края, со структурой органов исполнительной власти края</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3.</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Ознакомление с полномочиями, задачами структурного подразделения органа исполнительной власти края, аппарата Губернатора и Правительства края</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4.</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Изучение правовых актов, организационно-распорядительных документов, указанных в перечне документов, обязательных для изучения лицом, в отношении которого осуществляется наставничество*</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5.</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Ознакомление с порядком (последовательностью) действий при осуществлении функций, установленных должностным регламентом (должностной инструкцией) лица, в отношении которого осуществляется наставничество, с особенностями исполнения должностных обязанностей</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6.</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Ознакомление с используемыми программными продуктами:</w:t>
            </w:r>
          </w:p>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 системой электронного документооборота Правительства Хабаровского края;</w:t>
            </w:r>
          </w:p>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lastRenderedPageBreak/>
              <w:t xml:space="preserve">- электронной почтовой системой </w:t>
            </w:r>
            <w:proofErr w:type="spellStart"/>
            <w:r w:rsidRPr="001E66F6">
              <w:rPr>
                <w:rFonts w:ascii="Times New Roman" w:eastAsia="Times New Roman" w:hAnsi="Times New Roman" w:cs="Times New Roman"/>
                <w:sz w:val="24"/>
                <w:szCs w:val="24"/>
                <w:lang w:eastAsia="ru-RU"/>
              </w:rPr>
              <w:t>Zimbra</w:t>
            </w:r>
            <w:proofErr w:type="spellEnd"/>
          </w:p>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 иными используемыми программными продуктами</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lastRenderedPageBreak/>
              <w:t>7.</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Ознакомление с деятельностью подведомственных учреждений, организаций (при наличии)</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8.</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Выполнение практических заданий (ответы на обращения граждан, организаций, подготовка служебных писем и т.д.)</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9.</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Постановка профессиональных целей и задач, разработка планов их достижения (указать пять - шесть конкретных мероприятий и роль лица, в отношении которого осуществляется наставничество, в их реализации)</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в том числе:</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9.1.</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9.2.</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9.3.</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10.</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Прохождение тестирования</w:t>
            </w:r>
            <w:r w:rsidRPr="001E66F6">
              <w:rPr>
                <w:rFonts w:ascii="Times New Roman" w:eastAsia="Times New Roman" w:hAnsi="Times New Roman" w:cs="Times New Roman"/>
                <w:sz w:val="24"/>
                <w:szCs w:val="24"/>
                <w:lang w:eastAsia="ru-RU"/>
              </w:rPr>
              <w:br/>
            </w:r>
          </w:p>
        </w:tc>
        <w:tc>
          <w:tcPr>
            <w:tcW w:w="2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11642"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Наставник</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(расшифровка подписи)</w:t>
            </w:r>
          </w:p>
        </w:tc>
      </w:tr>
      <w:tr w:rsidR="001E66F6" w:rsidRPr="001E66F6" w:rsidTr="001E66F6">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СОГЛАСОВАНО</w:t>
            </w:r>
            <w:r w:rsidRPr="001E66F6">
              <w:rPr>
                <w:rFonts w:ascii="Times New Roman" w:eastAsia="Times New Roman" w:hAnsi="Times New Roman" w:cs="Times New Roman"/>
                <w:sz w:val="24"/>
                <w:szCs w:val="24"/>
                <w:lang w:eastAsia="ru-RU"/>
              </w:rPr>
              <w:br/>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Руководитель кадрового подразделения органа исполнительной власти края, аппарата Губернатора и Правительства края</w:t>
            </w:r>
            <w:r w:rsidRPr="001E66F6">
              <w:rPr>
                <w:rFonts w:ascii="Times New Roman" w:eastAsia="Times New Roman" w:hAnsi="Times New Roman" w:cs="Times New Roman"/>
                <w:sz w:val="24"/>
                <w:szCs w:val="24"/>
                <w:lang w:eastAsia="ru-RU"/>
              </w:rPr>
              <w:br/>
            </w:r>
          </w:p>
        </w:tc>
        <w:tc>
          <w:tcPr>
            <w:tcW w:w="185"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(расшифровка подписи)</w:t>
            </w:r>
          </w:p>
        </w:tc>
      </w:tr>
      <w:tr w:rsidR="001E66F6" w:rsidRPr="001E66F6" w:rsidTr="001E66F6">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Лицо, в отношении которого осуществляется наставничество</w:t>
            </w:r>
            <w:r w:rsidRPr="001E66F6">
              <w:rPr>
                <w:rFonts w:ascii="Times New Roman" w:eastAsia="Times New Roman" w:hAnsi="Times New Roman" w:cs="Times New Roman"/>
                <w:sz w:val="24"/>
                <w:szCs w:val="24"/>
                <w:lang w:eastAsia="ru-RU"/>
              </w:rPr>
              <w:br/>
            </w:r>
          </w:p>
        </w:tc>
        <w:tc>
          <w:tcPr>
            <w:tcW w:w="185"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r>
      <w:tr w:rsidR="001E66F6" w:rsidRPr="001E66F6" w:rsidTr="001E66F6">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jc w:val="center"/>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(расшифровка подписи)</w:t>
            </w:r>
          </w:p>
        </w:tc>
      </w:tr>
      <w:tr w:rsidR="001E66F6" w:rsidRPr="001E66F6" w:rsidTr="001E66F6">
        <w:tc>
          <w:tcPr>
            <w:tcW w:w="11642" w:type="dxa"/>
            <w:gridSpan w:val="11"/>
            <w:tcBorders>
              <w:top w:val="nil"/>
              <w:left w:val="nil"/>
              <w:bottom w:val="nil"/>
              <w:right w:val="nil"/>
            </w:tcBorders>
            <w:shd w:val="clear" w:color="auto" w:fill="auto"/>
            <w:tcMar>
              <w:top w:w="0" w:type="dxa"/>
              <w:left w:w="149" w:type="dxa"/>
              <w:bottom w:w="0" w:type="dxa"/>
              <w:right w:w="149" w:type="dxa"/>
            </w:tcMar>
            <w:hideMark/>
          </w:tcPr>
          <w:p w:rsidR="001E66F6" w:rsidRPr="001E66F6" w:rsidRDefault="001E66F6" w:rsidP="001E66F6">
            <w:pPr>
              <w:spacing w:after="0" w:line="240" w:lineRule="auto"/>
              <w:ind w:firstLine="480"/>
              <w:textAlignment w:val="baseline"/>
              <w:rPr>
                <w:rFonts w:ascii="Times New Roman" w:eastAsia="Times New Roman" w:hAnsi="Times New Roman" w:cs="Times New Roman"/>
                <w:sz w:val="24"/>
                <w:szCs w:val="24"/>
                <w:lang w:eastAsia="ru-RU"/>
              </w:rPr>
            </w:pPr>
          </w:p>
          <w:p w:rsidR="001E66F6" w:rsidRPr="001E66F6" w:rsidRDefault="001E66F6" w:rsidP="001E66F6">
            <w:pPr>
              <w:spacing w:after="0" w:line="240" w:lineRule="auto"/>
              <w:ind w:firstLine="480"/>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"___" _____________ 20___ г.</w:t>
            </w:r>
            <w:r w:rsidRPr="001E66F6">
              <w:rPr>
                <w:rFonts w:ascii="Times New Roman" w:eastAsia="Times New Roman" w:hAnsi="Times New Roman" w:cs="Times New Roman"/>
                <w:sz w:val="24"/>
                <w:szCs w:val="24"/>
                <w:lang w:eastAsia="ru-RU"/>
              </w:rPr>
              <w:br/>
            </w:r>
          </w:p>
          <w:p w:rsidR="001E66F6" w:rsidRPr="001E66F6" w:rsidRDefault="001E66F6" w:rsidP="001E66F6">
            <w:pPr>
              <w:spacing w:after="0" w:line="240" w:lineRule="auto"/>
              <w:ind w:firstLine="480"/>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____________</w:t>
            </w:r>
          </w:p>
          <w:p w:rsidR="001E66F6" w:rsidRPr="001E66F6" w:rsidRDefault="001E66F6" w:rsidP="001E66F6">
            <w:pPr>
              <w:spacing w:after="0" w:line="240" w:lineRule="auto"/>
              <w:ind w:firstLine="480"/>
              <w:textAlignment w:val="baseline"/>
              <w:rPr>
                <w:rFonts w:ascii="Times New Roman" w:eastAsia="Times New Roman" w:hAnsi="Times New Roman" w:cs="Times New Roman"/>
                <w:sz w:val="24"/>
                <w:szCs w:val="24"/>
                <w:lang w:eastAsia="ru-RU"/>
              </w:rPr>
            </w:pPr>
            <w:r w:rsidRPr="001E66F6">
              <w:rPr>
                <w:rFonts w:ascii="Times New Roman" w:eastAsia="Times New Roman" w:hAnsi="Times New Roman" w:cs="Times New Roman"/>
                <w:sz w:val="24"/>
                <w:szCs w:val="24"/>
                <w:lang w:eastAsia="ru-RU"/>
              </w:rPr>
              <w:t xml:space="preserve">*Перечень документов, обязательных для изучения лицом, в отношении которого осуществляется наставничество, разрабатывается кадровым подразделением органа исполнительной власти края, аппарата Губернатора и Правительства края, прилагается </w:t>
            </w:r>
            <w:r w:rsidRPr="001E66F6">
              <w:rPr>
                <w:rFonts w:ascii="Times New Roman" w:eastAsia="Times New Roman" w:hAnsi="Times New Roman" w:cs="Times New Roman"/>
                <w:sz w:val="24"/>
                <w:szCs w:val="24"/>
                <w:lang w:eastAsia="ru-RU"/>
              </w:rPr>
              <w:lastRenderedPageBreak/>
              <w:t>к плану мероприятий по наставничеству.</w:t>
            </w:r>
            <w:r w:rsidRPr="001E66F6">
              <w:rPr>
                <w:rFonts w:ascii="Times New Roman" w:eastAsia="Times New Roman" w:hAnsi="Times New Roman" w:cs="Times New Roman"/>
                <w:sz w:val="24"/>
                <w:szCs w:val="24"/>
                <w:lang w:eastAsia="ru-RU"/>
              </w:rPr>
              <w:br/>
            </w:r>
          </w:p>
        </w:tc>
      </w:tr>
    </w:tbl>
    <w:p w:rsidR="00CD64A2" w:rsidRDefault="00CD64A2">
      <w:bookmarkStart w:id="0" w:name="_GoBack"/>
      <w:bookmarkEnd w:id="0"/>
    </w:p>
    <w:sectPr w:rsidR="00CD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F6"/>
    <w:rsid w:val="001E66F6"/>
    <w:rsid w:val="00CD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688">
      <w:bodyDiv w:val="1"/>
      <w:marLeft w:val="0"/>
      <w:marRight w:val="0"/>
      <w:marTop w:val="0"/>
      <w:marBottom w:val="0"/>
      <w:divBdr>
        <w:top w:val="none" w:sz="0" w:space="0" w:color="auto"/>
        <w:left w:val="none" w:sz="0" w:space="0" w:color="auto"/>
        <w:bottom w:val="none" w:sz="0" w:space="0" w:color="auto"/>
        <w:right w:val="none" w:sz="0" w:space="0" w:color="auto"/>
      </w:divBdr>
      <w:divsChild>
        <w:div w:id="2035885322">
          <w:marLeft w:val="0"/>
          <w:marRight w:val="0"/>
          <w:marTop w:val="0"/>
          <w:marBottom w:val="0"/>
          <w:divBdr>
            <w:top w:val="none" w:sz="0" w:space="0" w:color="auto"/>
            <w:left w:val="none" w:sz="0" w:space="0" w:color="auto"/>
            <w:bottom w:val="none" w:sz="0" w:space="0" w:color="auto"/>
            <w:right w:val="none" w:sz="0" w:space="0" w:color="auto"/>
          </w:divBdr>
          <w:divsChild>
            <w:div w:id="817259754">
              <w:marLeft w:val="0"/>
              <w:marRight w:val="0"/>
              <w:marTop w:val="0"/>
              <w:marBottom w:val="0"/>
              <w:divBdr>
                <w:top w:val="none" w:sz="0" w:space="0" w:color="auto"/>
                <w:left w:val="none" w:sz="0" w:space="0" w:color="auto"/>
                <w:bottom w:val="none" w:sz="0" w:space="0" w:color="auto"/>
                <w:right w:val="none" w:sz="0" w:space="0" w:color="auto"/>
              </w:divBdr>
              <w:divsChild>
                <w:div w:id="1888371781">
                  <w:marLeft w:val="0"/>
                  <w:marRight w:val="0"/>
                  <w:marTop w:val="0"/>
                  <w:marBottom w:val="0"/>
                  <w:divBdr>
                    <w:top w:val="none" w:sz="0" w:space="0" w:color="auto"/>
                    <w:left w:val="none" w:sz="0" w:space="0" w:color="auto"/>
                    <w:bottom w:val="none" w:sz="0" w:space="0" w:color="auto"/>
                    <w:right w:val="none" w:sz="0" w:space="0" w:color="auto"/>
                  </w:divBdr>
                  <w:divsChild>
                    <w:div w:id="1381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5368075" TargetMode="External"/><Relationship Id="rId3" Type="http://schemas.openxmlformats.org/officeDocument/2006/relationships/settings" Target="settings.xml"/><Relationship Id="rId7" Type="http://schemas.openxmlformats.org/officeDocument/2006/relationships/hyperlink" Target="https://docs.cntd.ru/document/46536807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465371373" TargetMode="External"/><Relationship Id="rId11" Type="http://schemas.openxmlformats.org/officeDocument/2006/relationships/fontTable" Target="fontTable.xml"/><Relationship Id="rId5" Type="http://schemas.openxmlformats.org/officeDocument/2006/relationships/hyperlink" Target="https://docs.cntd.ru/document/465371244" TargetMode="External"/><Relationship Id="rId10" Type="http://schemas.openxmlformats.org/officeDocument/2006/relationships/hyperlink" Target="https://docs.cntd.ru/document/465371373" TargetMode="External"/><Relationship Id="rId4" Type="http://schemas.openxmlformats.org/officeDocument/2006/relationships/webSettings" Target="webSettings.xml"/><Relationship Id="rId9" Type="http://schemas.openxmlformats.org/officeDocument/2006/relationships/hyperlink" Target="https://docs.cntd.ru/document/465371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2132</Words>
  <Characters>12156</Characters>
  <Application>Microsoft Office Word</Application>
  <DocSecurity>0</DocSecurity>
  <Lines>101</Lines>
  <Paragraphs>28</Paragraphs>
  <ScaleCrop>false</ScaleCrop>
  <Company>SPecialiST RePack</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117_БОСС</dc:creator>
  <cp:lastModifiedBy>117_БОСС</cp:lastModifiedBy>
  <cp:revision>2</cp:revision>
  <dcterms:created xsi:type="dcterms:W3CDTF">2021-11-09T07:39:00Z</dcterms:created>
  <dcterms:modified xsi:type="dcterms:W3CDTF">2021-11-09T07:40:00Z</dcterms:modified>
</cp:coreProperties>
</file>