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ФИЗИЧЕСКОЙ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КУЛЬТУРЫ, СПОРТУ И МОЛОДЁЖНОЙ ПОЛИТИКИ АДМИНИСРАЦИИ ГОРОДА КОМСОМОЛЬСКА-НА-АМУРЕ</w:t>
      </w:r>
    </w:p>
    <w:p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25FB9" w:rsidRDefault="00FE056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CE6E0" wp14:editId="2311F4F2">
            <wp:simplePos x="0" y="0"/>
            <wp:positionH relativeFrom="column">
              <wp:posOffset>3776345</wp:posOffset>
            </wp:positionH>
            <wp:positionV relativeFrom="paragraph">
              <wp:posOffset>22225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B9" w:rsidRDefault="00725FB9" w:rsidP="00725FB9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725FB9" w:rsidTr="00FE0569">
        <w:tc>
          <w:tcPr>
            <w:tcW w:w="3261" w:type="dxa"/>
          </w:tcPr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:rsidR="00725FB9" w:rsidRDefault="00BB0E3E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«01</w:t>
            </w:r>
            <w:r w:rsidR="00420FE7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="00420FE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09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355" w:type="dxa"/>
          </w:tcPr>
          <w:p w:rsidR="00725FB9" w:rsidRDefault="00FE056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86B143" wp14:editId="514B2F28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102235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725FB9" w:rsidRDefault="00725FB9" w:rsidP="00FE0569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:rsidR="00725FB9" w:rsidRDefault="00BB0E3E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«01</w:t>
            </w:r>
            <w:r w:rsidR="00420FE7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="00420FE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09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2023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004" w:type="dxa"/>
          </w:tcPr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________ А.Л.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Приказ№1</w:t>
            </w:r>
            <w:r w:rsidR="00BB0E3E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  <w:p w:rsidR="00725FB9" w:rsidRDefault="00BB0E3E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«01</w:t>
            </w:r>
            <w:r w:rsidR="00420FE7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420FE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09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</w:tr>
    </w:tbl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725FB9" w:rsidRPr="002554B0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554B0">
        <w:rPr>
          <w:rFonts w:ascii="Times New Roman" w:eastAsia="Times New Roman" w:hAnsi="Times New Roman"/>
          <w:sz w:val="24"/>
          <w:szCs w:val="24"/>
        </w:rPr>
        <w:t>художественной направленности</w:t>
      </w:r>
    </w:p>
    <w:p w:rsidR="00725FB9" w:rsidRPr="002554B0" w:rsidRDefault="002554B0" w:rsidP="002554B0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54B0">
        <w:rPr>
          <w:rFonts w:ascii="Times New Roman" w:eastAsia="Times New Roman" w:hAnsi="Times New Roman"/>
          <w:sz w:val="24"/>
          <w:szCs w:val="24"/>
        </w:rPr>
        <w:t>разноуровневая</w:t>
      </w:r>
      <w:proofErr w:type="spellEnd"/>
      <w:r w:rsidRPr="002554B0">
        <w:rPr>
          <w:rFonts w:ascii="Times New Roman" w:eastAsia="Times New Roman" w:hAnsi="Times New Roman"/>
          <w:sz w:val="24"/>
          <w:szCs w:val="24"/>
        </w:rPr>
        <w:t>, сетевая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«Обучение эстрадному вокалу и хореографии»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(срок реализации: 3 года)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Возраст учащихся: 8-18 года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Автор - составитель:</w:t>
      </w:r>
    </w:p>
    <w:p w:rsidR="00725FB9" w:rsidRDefault="00725FB9" w:rsidP="00725FB9">
      <w:pPr>
        <w:widowControl w:val="0"/>
        <w:spacing w:after="120" w:line="240" w:lineRule="auto"/>
        <w:ind w:right="-143" w:firstLine="4962"/>
        <w:contextualSpacing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Серова Анна Сергеевна</w:t>
      </w:r>
    </w:p>
    <w:p w:rsidR="00725FB9" w:rsidRDefault="00725FB9" w:rsidP="00725FB9">
      <w:pPr>
        <w:widowControl w:val="0"/>
        <w:spacing w:after="12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педагог дополнительного образования   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tabs>
          <w:tab w:val="left" w:pos="3645"/>
        </w:tabs>
      </w:pPr>
    </w:p>
    <w:p w:rsidR="00725FB9" w:rsidRPr="00420FE7" w:rsidRDefault="00420FE7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0FE7">
        <w:rPr>
          <w:rFonts w:ascii="Times New Roman" w:hAnsi="Times New Roman" w:cs="Times New Roman"/>
        </w:rPr>
        <w:t>г. Комсомольск – на - Амуре</w:t>
      </w:r>
    </w:p>
    <w:p w:rsidR="00725FB9" w:rsidRPr="00420FE7" w:rsidRDefault="00BB0E3E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420FE7" w:rsidRPr="00420FE7">
        <w:rPr>
          <w:rFonts w:ascii="Times New Roman" w:hAnsi="Times New Roman" w:cs="Times New Roman"/>
        </w:rPr>
        <w:t>г</w:t>
      </w: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7C1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Pr="00DF402A" w:rsidRDefault="00C05954" w:rsidP="00C0595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569" w:rsidRPr="00BB4834" w:rsidRDefault="00FE0569" w:rsidP="00FE05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стр.3</w:t>
      </w:r>
    </w:p>
    <w:p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>стр.5</w:t>
      </w:r>
    </w:p>
    <w:p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1.3.</w:t>
      </w: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Учебный план  1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стр.</w:t>
      </w:r>
      <w:r w:rsidR="007E1A4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</w:p>
    <w:p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Содержание программы                                                                                          стр.6</w:t>
      </w:r>
    </w:p>
    <w:p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 w:rsidRPr="00BB4834">
        <w:rPr>
          <w:rFonts w:ascii="Times New Roman" w:eastAsia="Calibri" w:hAnsi="Times New Roman" w:cs="Times New Roman"/>
          <w:sz w:val="24"/>
          <w:szCs w:val="24"/>
        </w:rPr>
        <w:tab/>
        <w:t>стр.</w:t>
      </w:r>
      <w:r w:rsidR="007E1A4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1.4. Учебный план  2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E1A4E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стр.10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 стр.12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1.5. Учебный план  3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стр.12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стр.13</w:t>
      </w:r>
    </w:p>
    <w:p w:rsidR="00FE0569" w:rsidRPr="00BB1FB1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>1.5.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стр.14</w:t>
      </w:r>
    </w:p>
    <w:p w:rsidR="00FE0569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569" w:rsidRPr="00BB4834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 «Комплекс организационно – педагогических условий»:      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2.1.Условия реализации программы  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стр.15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FE0569" w:rsidRDefault="00FE0569" w:rsidP="007E1A4E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2.2. Формы контроля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стр.15</w:t>
      </w:r>
    </w:p>
    <w:p w:rsidR="00FE0569" w:rsidRPr="00BB4834" w:rsidRDefault="00FE0569" w:rsidP="00FE0569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Оценочные материалы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стр.15</w:t>
      </w:r>
    </w:p>
    <w:p w:rsidR="00FE0569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Методические материалы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стр.16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2.6. Календарный учебный график  1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стр.18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2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стр.22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6D39EE">
        <w:rPr>
          <w:rFonts w:ascii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hAnsi="Times New Roman" w:cs="Times New Roman"/>
          <w:color w:val="000000"/>
          <w:sz w:val="24"/>
          <w:szCs w:val="24"/>
        </w:rPr>
        <w:t>ный учебный график   3</w:t>
      </w:r>
      <w:r w:rsidRPr="006D39E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стр.27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E0569" w:rsidRPr="00BB4834" w:rsidRDefault="00FE0569" w:rsidP="00FE0569">
      <w:pPr>
        <w:shd w:val="clear" w:color="auto" w:fill="FFFFFF"/>
        <w:tabs>
          <w:tab w:val="left" w:pos="831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 воспитательной работы </w:t>
      </w:r>
      <w:r w:rsidR="007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Приложение№1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стр.33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Приложение№2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стр.34</w:t>
      </w:r>
    </w:p>
    <w:p w:rsidR="00FE0569" w:rsidRPr="00BB4834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569" w:rsidRPr="00BB4834" w:rsidRDefault="00FE0569" w:rsidP="00FE0569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 </w:t>
      </w:r>
      <w:r w:rsidR="00527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стр.36</w:t>
      </w: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6FA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083" w:rsidRPr="00931083" w:rsidRDefault="00931083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6FA" w:rsidRPr="00C05954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0E4" w:rsidRDefault="008920E4" w:rsidP="007D6E14">
      <w:pPr>
        <w:spacing w:after="0" w:line="240" w:lineRule="auto"/>
        <w:ind w:left="-567" w:firstLine="2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7D6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</w:t>
      </w:r>
      <w:r w:rsidR="00970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лнительной общеобразовательной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908A5" w:rsidRDefault="009908A5" w:rsidP="009908A5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0E4" w:rsidRDefault="00135775" w:rsidP="00EF371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="008920E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920E4" w:rsidRDefault="008920E4" w:rsidP="009908A5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эстетическое воспитание, на развитие художественно</w:t>
      </w:r>
      <w:r w:rsidR="007D6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8A5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творческого потенциала учащихся посредством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вокального искусства 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Программа имеет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так как приобщает детей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 xml:space="preserve">к искусству, способствует развитию художественного вкуса.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основной и продвинутый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</w:p>
    <w:p w:rsidR="008920E4" w:rsidRDefault="008920E4" w:rsidP="009908A5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Обучение эстрадному вокалу 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D29CB" w:rsidRDefault="004D29CB" w:rsidP="004D29CB">
      <w:pPr>
        <w:numPr>
          <w:ilvl w:val="0"/>
          <w:numId w:val="31"/>
        </w:numPr>
        <w:tabs>
          <w:tab w:val="left" w:pos="1002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26.09.2019);</w:t>
      </w:r>
    </w:p>
    <w:p w:rsidR="004D29CB" w:rsidRDefault="004D29CB" w:rsidP="004D29CB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D29CB" w:rsidRDefault="004D29CB" w:rsidP="004D29CB">
      <w:pPr>
        <w:pStyle w:val="a9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4D29CB" w:rsidRDefault="004D29CB" w:rsidP="004D29CB">
      <w:pPr>
        <w:pStyle w:val="a9"/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     Устав МОУ ДО «ЦВР «Юность».</w:t>
      </w:r>
    </w:p>
    <w:p w:rsid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134" w:rsidRP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>Модифицированная</w:t>
      </w:r>
      <w:r w:rsidR="002554B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554B0">
        <w:rPr>
          <w:rFonts w:ascii="Times New Roman" w:hAnsi="Times New Roman"/>
          <w:sz w:val="24"/>
          <w:szCs w:val="28"/>
        </w:rPr>
        <w:t>разноуровневая</w:t>
      </w:r>
      <w:proofErr w:type="spellEnd"/>
      <w:r w:rsidR="002554B0">
        <w:rPr>
          <w:rFonts w:ascii="Times New Roman" w:hAnsi="Times New Roman"/>
          <w:sz w:val="24"/>
          <w:szCs w:val="28"/>
        </w:rPr>
        <w:t xml:space="preserve"> </w:t>
      </w:r>
      <w:r w:rsidRPr="00F71134">
        <w:rPr>
          <w:rFonts w:ascii="Times New Roman" w:hAnsi="Times New Roman"/>
          <w:sz w:val="24"/>
          <w:szCs w:val="28"/>
        </w:rPr>
        <w:t xml:space="preserve"> дополнительная общеобразовательная программа «Обучение эстрадному вокалу и хореографии» разработана на основе:</w:t>
      </w:r>
    </w:p>
    <w:p w:rsidR="00F71134" w:rsidRP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lastRenderedPageBreak/>
        <w:t>- государственных программ для внешкольных учреждений и общеобразовательных школ: «Учите детей петь» М., «Просвещение» 1988г.; «Певческая школа» В. В. Емельянова; «Сольное пение» Р. А. Жданова;</w:t>
      </w:r>
    </w:p>
    <w:p w:rsidR="00F71134" w:rsidRPr="00F71134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 xml:space="preserve"> учебной программ</w:t>
      </w:r>
      <w:r w:rsidR="00AE31FD">
        <w:rPr>
          <w:rFonts w:ascii="Times New Roman" w:hAnsi="Times New Roman"/>
          <w:sz w:val="24"/>
          <w:szCs w:val="28"/>
        </w:rPr>
        <w:t>ы</w:t>
      </w:r>
      <w:r w:rsidRPr="00F71134">
        <w:rPr>
          <w:rFonts w:ascii="Times New Roman" w:hAnsi="Times New Roman"/>
          <w:sz w:val="24"/>
          <w:szCs w:val="28"/>
        </w:rPr>
        <w:t xml:space="preserve"> по дисциплине "Спортивный танец" составленная в соответствии с требованиями государственного образовательного стандарта России, предназначенная для студентов специальности "Культурология" специализации 020611 "Менеджмент культуры (руководитель танцевального коллектива)";</w:t>
      </w:r>
    </w:p>
    <w:p w:rsidR="00F71134" w:rsidRPr="00F71134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color w:val="000000"/>
          <w:spacing w:val="1"/>
          <w:sz w:val="24"/>
          <w:szCs w:val="28"/>
        </w:rPr>
        <w:t>учебное пособие Ивлевой Л.Д. «Джазовый танец» (основы джазового танца).</w:t>
      </w:r>
    </w:p>
    <w:p w:rsidR="00F71134" w:rsidRPr="004D29CB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color w:val="000000"/>
          <w:spacing w:val="1"/>
          <w:sz w:val="24"/>
          <w:szCs w:val="28"/>
        </w:rPr>
        <w:t>Учебно-методическое пособие «Композиция и постановка современного танца», предназначенное для студентов хореографических отделений средних специальных и высших учебных заведений культуры и искусств, а также руководителей хореографических студий (авторы Никитин В. Ю., Шварц И. К., издательство Московский государственный университет культуры и искусств, 2007г.).</w:t>
      </w:r>
    </w:p>
    <w:p w:rsidR="004D29CB" w:rsidRPr="004D29CB" w:rsidRDefault="004D29CB" w:rsidP="004D29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856" w:right="461"/>
        <w:jc w:val="both"/>
        <w:rPr>
          <w:rFonts w:ascii="Times New Roman" w:hAnsi="Times New Roman"/>
          <w:b/>
          <w:color w:val="000000"/>
          <w:spacing w:val="1"/>
          <w:sz w:val="24"/>
          <w:szCs w:val="28"/>
        </w:rPr>
      </w:pPr>
      <w:r w:rsidRPr="004D29CB">
        <w:rPr>
          <w:rFonts w:ascii="Times New Roman" w:hAnsi="Times New Roman"/>
          <w:b/>
          <w:color w:val="000000"/>
          <w:spacing w:val="1"/>
          <w:sz w:val="24"/>
          <w:szCs w:val="28"/>
        </w:rPr>
        <w:t>Направленность.</w:t>
      </w:r>
    </w:p>
    <w:p w:rsidR="004D29CB" w:rsidRPr="002554B0" w:rsidRDefault="004D29CB" w:rsidP="004D29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Программа обучения эстрадному вокалу имеет </w:t>
      </w:r>
      <w:r w:rsidRPr="002554B0">
        <w:rPr>
          <w:rFonts w:ascii="Times New Roman" w:hAnsi="Times New Roman"/>
          <w:color w:val="000000"/>
          <w:spacing w:val="1"/>
          <w:sz w:val="24"/>
          <w:szCs w:val="28"/>
        </w:rPr>
        <w:t>х</w:t>
      </w:r>
      <w:r w:rsidR="002554B0" w:rsidRPr="002554B0">
        <w:rPr>
          <w:rFonts w:ascii="Times New Roman" w:hAnsi="Times New Roman"/>
          <w:color w:val="000000"/>
          <w:spacing w:val="1"/>
          <w:sz w:val="24"/>
          <w:szCs w:val="28"/>
        </w:rPr>
        <w:t>удожественную направленность, сетевую форму обучения</w:t>
      </w:r>
    </w:p>
    <w:p w:rsidR="008920E4" w:rsidRPr="004D29CB" w:rsidRDefault="008920E4" w:rsidP="00A4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E4" w:rsidRDefault="008920E4" w:rsidP="001F0B1F">
      <w:pPr>
        <w:spacing w:after="0" w:line="240" w:lineRule="auto"/>
        <w:ind w:left="8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</w:p>
    <w:p w:rsidR="0047043F" w:rsidRPr="0047043F" w:rsidRDefault="009908A5" w:rsidP="0047043F">
      <w:pPr>
        <w:tabs>
          <w:tab w:val="left" w:pos="91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9908A5">
        <w:rPr>
          <w:rFonts w:ascii="Times New Roman" w:hAnsi="Times New Roman" w:cs="Times New Roman"/>
          <w:color w:val="000000"/>
          <w:sz w:val="24"/>
          <w:szCs w:val="24"/>
        </w:rPr>
        <w:t>Проблема развития и реализации творческих качеств личности актуальна на разных этапах ее становления, и пение, как наиболее доступный и демократичный вид искусства существенно этому способствует. </w:t>
      </w:r>
      <w:r w:rsidR="0047043F" w:rsidRPr="0047043F">
        <w:rPr>
          <w:rFonts w:ascii="Times New Roman" w:hAnsi="Times New Roman"/>
          <w:sz w:val="24"/>
          <w:szCs w:val="28"/>
        </w:rPr>
        <w:t>Образовательный проце</w:t>
      </w:r>
      <w:proofErr w:type="gramStart"/>
      <w:r w:rsidR="0047043F" w:rsidRPr="0047043F">
        <w:rPr>
          <w:rFonts w:ascii="Times New Roman" w:hAnsi="Times New Roman"/>
          <w:sz w:val="24"/>
          <w:szCs w:val="28"/>
        </w:rPr>
        <w:t>сс стр</w:t>
      </w:r>
      <w:proofErr w:type="gramEnd"/>
      <w:r w:rsidR="0047043F" w:rsidRPr="0047043F">
        <w:rPr>
          <w:rFonts w:ascii="Times New Roman" w:hAnsi="Times New Roman"/>
          <w:sz w:val="24"/>
          <w:szCs w:val="28"/>
        </w:rPr>
        <w:t xml:space="preserve">оится в соответствии с возрастными и музыкальными исполнительскими возможностями обучающихся, что предполагает возможную и необходимую коррекцию учебного времени и режима занятий. </w:t>
      </w:r>
    </w:p>
    <w:p w:rsidR="0047043F" w:rsidRPr="0047043F" w:rsidRDefault="0047043F" w:rsidP="00470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Инновационной составляющей  в организации образовательного процесса шоу-группы «Каламбур» будет являться принятие такой модели выпускника, для которой доминантным становится формирование социально-активной, мобильной личности, умеющей адаптироваться к качественно новым условиям жизнедеятельности, свободной и ответственной, готовой к масштабной реализации своих потенциальных возможностей.</w:t>
      </w:r>
    </w:p>
    <w:p w:rsidR="008920E4" w:rsidRPr="009908A5" w:rsidRDefault="008920E4" w:rsidP="00990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9CB" w:rsidRDefault="004D29CB" w:rsidP="004D2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Педагогическая целесообразность</w:t>
      </w:r>
      <w:r>
        <w:rPr>
          <w:rFonts w:ascii="Times New Roman" w:hAnsi="Times New Roman"/>
          <w:sz w:val="24"/>
          <w:szCs w:val="28"/>
        </w:rPr>
        <w:t xml:space="preserve"> обусловлена тем, что занятия вокалом развивают художественные способности обучающихся, формируют эстетический вкус, улучшают физическое развитие и эмоциональное состояние обучающихся.</w:t>
      </w:r>
    </w:p>
    <w:p w:rsidR="004D29CB" w:rsidRDefault="004D29CB" w:rsidP="00F711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134" w:rsidRPr="00F71134" w:rsidRDefault="008920E4" w:rsidP="00F711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="00F71134" w:rsidRPr="00F71134">
        <w:rPr>
          <w:rFonts w:ascii="Times New Roman" w:hAnsi="Times New Roman"/>
          <w:b/>
          <w:sz w:val="24"/>
          <w:szCs w:val="24"/>
        </w:rPr>
        <w:t>заключается</w:t>
      </w:r>
      <w:r w:rsidR="00F71134" w:rsidRPr="00F71134">
        <w:rPr>
          <w:rFonts w:ascii="Times New Roman" w:hAnsi="Times New Roman"/>
          <w:sz w:val="24"/>
          <w:szCs w:val="24"/>
        </w:rPr>
        <w:t xml:space="preserve"> в том, что включает в себя обучение вокалу и сценическому движению, содержит  как отдельные занятия по вокалу и хореографии, а также сводные репетиции, на которых ведется соединение двух компонентов программы вокала и хореографии для подготовки полноценных концертных номеров студии «Шоу-группа «Каламбур».</w:t>
      </w:r>
    </w:p>
    <w:p w:rsidR="00FA5953" w:rsidRDefault="00F71134" w:rsidP="0018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</w:pPr>
      <w:r w:rsidRPr="00F71134">
        <w:rPr>
          <w:rFonts w:ascii="Times New Roman" w:hAnsi="Times New Roman"/>
          <w:sz w:val="24"/>
          <w:szCs w:val="28"/>
        </w:rPr>
        <w:t>Занятия с вокалистами проводятся комплексно, помимо самой хореографии и постановки концертных номеров делаются различные упражнения на развитие выразительности жестов и мимики, координации движений с речью и пением, рассматриваются различные нюансы поведения на сцене и работы с микрофоном</w:t>
      </w:r>
      <w:r w:rsidRPr="008B0AA4">
        <w:rPr>
          <w:rFonts w:ascii="Times New Roman" w:hAnsi="Times New Roman"/>
          <w:sz w:val="28"/>
          <w:szCs w:val="28"/>
        </w:rPr>
        <w:t>.</w:t>
      </w:r>
      <w:r w:rsidR="00185EDF" w:rsidRPr="00185EDF"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  <w:t xml:space="preserve"> </w:t>
      </w:r>
    </w:p>
    <w:p w:rsidR="00F71134" w:rsidRDefault="00185EDF" w:rsidP="009A7E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6BD6">
        <w:rPr>
          <w:rFonts w:ascii="Times New Roman" w:hAnsi="Times New Roman"/>
          <w:sz w:val="24"/>
          <w:szCs w:val="28"/>
        </w:rPr>
        <w:t>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ZOOM, SKYPE, электронная почта, цифровые образовательные ресурсы, размещенные на образовательном сайте центра.</w:t>
      </w:r>
      <w:r w:rsidR="001D3DF1" w:rsidRPr="004B6BD6">
        <w:rPr>
          <w:rFonts w:ascii="Times New Roman" w:hAnsi="Times New Roman"/>
          <w:sz w:val="24"/>
          <w:szCs w:val="28"/>
        </w:rPr>
        <w:t xml:space="preserve"> </w:t>
      </w:r>
      <w:r w:rsidRPr="004B6BD6">
        <w:rPr>
          <w:rFonts w:ascii="Times New Roman" w:hAnsi="Times New Roman"/>
          <w:sz w:val="24"/>
          <w:szCs w:val="28"/>
        </w:rPr>
        <w:t>Родительские собрания и консультации проводятся в режиме онлайн с использованием платформ ZOOM, SKYPE.</w:t>
      </w:r>
    </w:p>
    <w:p w:rsidR="004D29CB" w:rsidRPr="009A7EC6" w:rsidRDefault="004D29CB" w:rsidP="009A7E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0E4" w:rsidRDefault="008920E4" w:rsidP="00F71134">
      <w:pPr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F71134" w:rsidRP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 xml:space="preserve">Программа рассчитана на учащихся от </w:t>
      </w:r>
      <w:r w:rsidR="00931083">
        <w:rPr>
          <w:rFonts w:ascii="Times New Roman" w:hAnsi="Times New Roman"/>
          <w:sz w:val="24"/>
          <w:szCs w:val="28"/>
        </w:rPr>
        <w:t>7</w:t>
      </w:r>
      <w:r w:rsidRPr="00F71134">
        <w:rPr>
          <w:rFonts w:ascii="Times New Roman" w:hAnsi="Times New Roman"/>
          <w:sz w:val="24"/>
          <w:szCs w:val="28"/>
        </w:rPr>
        <w:t xml:space="preserve"> до </w:t>
      </w:r>
      <w:r w:rsidR="008F5011">
        <w:rPr>
          <w:rFonts w:ascii="Times New Roman" w:hAnsi="Times New Roman"/>
          <w:sz w:val="24"/>
          <w:szCs w:val="28"/>
        </w:rPr>
        <w:t>18</w:t>
      </w:r>
      <w:r w:rsidRPr="00F71134">
        <w:rPr>
          <w:rFonts w:ascii="Times New Roman" w:hAnsi="Times New Roman"/>
          <w:sz w:val="24"/>
          <w:szCs w:val="28"/>
        </w:rPr>
        <w:t xml:space="preserve"> лет</w:t>
      </w:r>
      <w:r>
        <w:rPr>
          <w:rFonts w:ascii="Times New Roman" w:hAnsi="Times New Roman"/>
          <w:sz w:val="24"/>
          <w:szCs w:val="28"/>
        </w:rPr>
        <w:t>.</w:t>
      </w:r>
      <w:r w:rsidRPr="00F71134">
        <w:rPr>
          <w:rFonts w:ascii="Times New Roman" w:hAnsi="Times New Roman"/>
          <w:sz w:val="24"/>
          <w:szCs w:val="28"/>
        </w:rPr>
        <w:t xml:space="preserve"> </w:t>
      </w:r>
    </w:p>
    <w:p w:rsid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>В студию принимаются учащиеся имеющие певческие данные с</w:t>
      </w:r>
      <w:r>
        <w:rPr>
          <w:rFonts w:ascii="Times New Roman" w:hAnsi="Times New Roman"/>
          <w:sz w:val="24"/>
          <w:szCs w:val="28"/>
        </w:rPr>
        <w:t>огласно прослушиванию и отбору.</w:t>
      </w:r>
    </w:p>
    <w:p w:rsidR="008920E4" w:rsidRDefault="008920E4" w:rsidP="009A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учащиеся обязаны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 справку-допуск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участкового врача-педиатра, копию свидетельства о рождении или паспорта, заявление от родителей.</w:t>
      </w:r>
    </w:p>
    <w:p w:rsidR="00931083" w:rsidRPr="009A7EC6" w:rsidRDefault="00931083" w:rsidP="009A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D3681" w:rsidRDefault="008920E4" w:rsidP="00BF02E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сроки реализации программы </w:t>
      </w:r>
      <w:r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13346D"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F71134"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D36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851810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недели/ </w:t>
      </w:r>
      <w:r w:rsidR="00851810">
        <w:rPr>
          <w:rFonts w:ascii="Times New Roman" w:eastAsia="Times New Roman" w:hAnsi="Times New Roman" w:cs="Times New Roman"/>
          <w:b/>
          <w:bCs/>
          <w:sz w:val="24"/>
          <w:szCs w:val="24"/>
        </w:rPr>
        <w:t>576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D3681" w:rsidRPr="00525714" w:rsidRDefault="00931083" w:rsidP="00BF02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(Базовый)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руппа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-го года обучения» для учащихся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-12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(36 учебных недели/ 144часа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3D3681" w:rsidRPr="00525714" w:rsidRDefault="00931083" w:rsidP="00BF02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(Базовый) 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группа» для учащихся 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(36 учебных недели/ 216 часов в год);</w:t>
      </w:r>
    </w:p>
    <w:p w:rsidR="008B479A" w:rsidRPr="009A7EC6" w:rsidRDefault="00931083" w:rsidP="009A7EC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25714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«Старшая группа» для учащихся 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-18 лет (36 учебных недели/ 216 часов в год)</w:t>
      </w:r>
      <w:r w:rsidR="00FA5953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Работа с солистами – 108 часов в год.</w:t>
      </w:r>
    </w:p>
    <w:p w:rsidR="008920E4" w:rsidRDefault="008920E4" w:rsidP="00BF02E9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  <w:r w:rsidR="0047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Младшая группа (</w:t>
      </w:r>
      <w:r w:rsidR="00931083">
        <w:rPr>
          <w:rFonts w:ascii="Times New Roman" w:hAnsi="Times New Roman"/>
          <w:sz w:val="24"/>
          <w:szCs w:val="28"/>
        </w:rPr>
        <w:t>7</w:t>
      </w:r>
      <w:r w:rsidR="008F5011">
        <w:rPr>
          <w:rFonts w:ascii="Times New Roman" w:hAnsi="Times New Roman"/>
          <w:sz w:val="24"/>
          <w:szCs w:val="28"/>
        </w:rPr>
        <w:t>-12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1</w:t>
      </w:r>
      <w:r w:rsidRPr="0047043F">
        <w:rPr>
          <w:rFonts w:ascii="Times New Roman" w:hAnsi="Times New Roman"/>
          <w:sz w:val="24"/>
          <w:szCs w:val="28"/>
        </w:rPr>
        <w:t>-ой год обучения – 4 часа</w:t>
      </w:r>
      <w:r w:rsidR="008C1727">
        <w:rPr>
          <w:rFonts w:ascii="Times New Roman" w:hAnsi="Times New Roman"/>
          <w:sz w:val="24"/>
          <w:szCs w:val="28"/>
        </w:rPr>
        <w:t xml:space="preserve"> (вокал), 3 часа (хореография)</w:t>
      </w:r>
      <w:r w:rsidRPr="0047043F">
        <w:rPr>
          <w:rFonts w:ascii="Times New Roman" w:hAnsi="Times New Roman"/>
          <w:sz w:val="24"/>
          <w:szCs w:val="28"/>
        </w:rPr>
        <w:t>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Средняя группа (</w:t>
      </w:r>
      <w:r w:rsidR="008F5011">
        <w:rPr>
          <w:rFonts w:ascii="Times New Roman" w:hAnsi="Times New Roman"/>
          <w:sz w:val="24"/>
          <w:szCs w:val="28"/>
        </w:rPr>
        <w:t>13-16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2</w:t>
      </w:r>
      <w:r w:rsidRPr="0047043F">
        <w:rPr>
          <w:rFonts w:ascii="Times New Roman" w:hAnsi="Times New Roman"/>
          <w:sz w:val="24"/>
          <w:szCs w:val="28"/>
        </w:rPr>
        <w:t>-ий год обучения – 6 часов</w:t>
      </w:r>
      <w:r w:rsidR="008C1727">
        <w:rPr>
          <w:rFonts w:ascii="Times New Roman" w:hAnsi="Times New Roman"/>
          <w:sz w:val="24"/>
          <w:szCs w:val="28"/>
        </w:rPr>
        <w:t xml:space="preserve"> (вокал), </w:t>
      </w:r>
      <w:r w:rsidR="00F0228D">
        <w:rPr>
          <w:rFonts w:ascii="Times New Roman" w:hAnsi="Times New Roman"/>
          <w:sz w:val="24"/>
          <w:szCs w:val="28"/>
        </w:rPr>
        <w:t>3 часа (хореография)</w:t>
      </w:r>
      <w:r w:rsidRPr="0047043F">
        <w:rPr>
          <w:rFonts w:ascii="Times New Roman" w:hAnsi="Times New Roman"/>
          <w:sz w:val="24"/>
          <w:szCs w:val="28"/>
        </w:rPr>
        <w:t>;</w:t>
      </w:r>
    </w:p>
    <w:p w:rsidR="00F0228D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Старшая группа (</w:t>
      </w:r>
      <w:r w:rsidR="008F5011">
        <w:rPr>
          <w:rFonts w:ascii="Times New Roman" w:hAnsi="Times New Roman"/>
          <w:sz w:val="24"/>
          <w:szCs w:val="28"/>
        </w:rPr>
        <w:t>16-18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3</w:t>
      </w:r>
      <w:r w:rsidRPr="0047043F">
        <w:rPr>
          <w:rFonts w:ascii="Times New Roman" w:hAnsi="Times New Roman"/>
          <w:sz w:val="24"/>
          <w:szCs w:val="28"/>
        </w:rPr>
        <w:t xml:space="preserve"> -</w:t>
      </w:r>
      <w:proofErr w:type="gramStart"/>
      <w:r w:rsidRPr="0047043F">
        <w:rPr>
          <w:rFonts w:ascii="Times New Roman" w:hAnsi="Times New Roman"/>
          <w:sz w:val="24"/>
          <w:szCs w:val="28"/>
        </w:rPr>
        <w:t>ой</w:t>
      </w:r>
      <w:proofErr w:type="gramEnd"/>
      <w:r w:rsidRPr="0047043F">
        <w:rPr>
          <w:rFonts w:ascii="Times New Roman" w:hAnsi="Times New Roman"/>
          <w:sz w:val="24"/>
          <w:szCs w:val="28"/>
        </w:rPr>
        <w:t xml:space="preserve"> год обучения – </w:t>
      </w:r>
      <w:r w:rsidR="00F0228D" w:rsidRPr="0047043F">
        <w:rPr>
          <w:rFonts w:ascii="Times New Roman" w:hAnsi="Times New Roman"/>
          <w:sz w:val="24"/>
          <w:szCs w:val="28"/>
        </w:rPr>
        <w:t>6 часов</w:t>
      </w:r>
      <w:r w:rsidR="00F0228D">
        <w:rPr>
          <w:rFonts w:ascii="Times New Roman" w:hAnsi="Times New Roman"/>
          <w:sz w:val="24"/>
          <w:szCs w:val="28"/>
        </w:rPr>
        <w:t xml:space="preserve"> (вокал), 3 часа (хореография)</w:t>
      </w:r>
      <w:r w:rsidR="00F0228D" w:rsidRPr="0047043F">
        <w:rPr>
          <w:rFonts w:ascii="Times New Roman" w:hAnsi="Times New Roman"/>
          <w:sz w:val="24"/>
          <w:szCs w:val="28"/>
        </w:rPr>
        <w:t>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Индивидуальная работа с солистами – 3 часа;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Сводные репетиции – 4 часа.</w:t>
      </w:r>
    </w:p>
    <w:p w:rsidR="008920E4" w:rsidRDefault="008920E4" w:rsidP="00FA595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– </w:t>
      </w:r>
      <w:r w:rsidR="00F359F0">
        <w:rPr>
          <w:rFonts w:ascii="Times New Roman" w:eastAsia="Times New Roman" w:hAnsi="Times New Roman" w:cs="Times New Roman"/>
          <w:sz w:val="24"/>
          <w:szCs w:val="24"/>
        </w:rPr>
        <w:t>10-15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359F0"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0E4" w:rsidRDefault="008920E4" w:rsidP="009908A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418"/>
        <w:gridCol w:w="1275"/>
        <w:gridCol w:w="1276"/>
      </w:tblGrid>
      <w:tr w:rsidR="008920E4" w:rsidRPr="00FA5953" w:rsidTr="00FA5953">
        <w:trPr>
          <w:trHeight w:val="6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20"/>
            </w:pPr>
            <w:r w:rsidRPr="00FA5953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00"/>
            </w:pPr>
            <w:r w:rsidRPr="00FA5953">
              <w:rPr>
                <w:rFonts w:ascii="Times New Roman" w:eastAsia="Times New Roman" w:hAnsi="Times New Roman" w:cs="Times New Roman"/>
              </w:rPr>
              <w:t>Продолжительнос</w:t>
            </w:r>
            <w:r w:rsidR="00BF02E9" w:rsidRPr="00FA5953">
              <w:rPr>
                <w:rFonts w:ascii="Times New Roman" w:eastAsia="Times New Roman" w:hAnsi="Times New Roman" w:cs="Times New Roman"/>
              </w:rPr>
              <w:t>ть занятий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E4" w:rsidRPr="00FA5953" w:rsidRDefault="008920E4" w:rsidP="00FA5953">
            <w:pPr>
              <w:spacing w:after="0" w:line="240" w:lineRule="auto"/>
              <w:ind w:left="100"/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5B5448" w:rsidRPr="00FA5953">
              <w:rPr>
                <w:rFonts w:ascii="Times New Roman" w:eastAsia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E4" w:rsidRPr="00FA5953" w:rsidRDefault="00000266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1D3DF1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год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 ч (по 30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30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2ч (по 45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45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2ч (по 45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45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258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28D" w:rsidRPr="00FA5953" w:rsidRDefault="0013346D" w:rsidP="00FA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28D" w:rsidRPr="00FA5953" w:rsidRDefault="0013346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</w:tr>
    </w:tbl>
    <w:p w:rsidR="00D32F78" w:rsidRDefault="001372CF" w:rsidP="00D32F7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индивидуальная, св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одные репетиции, дистанционная, учебное занятие,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подготовка к концертному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выступлению, беседа, практическая работа, игры на импровизацию, концертное выступление.</w:t>
      </w:r>
      <w:proofErr w:type="gramEnd"/>
    </w:p>
    <w:p w:rsidR="00135775" w:rsidRDefault="00135775" w:rsidP="00135775">
      <w:pPr>
        <w:pStyle w:val="a7"/>
        <w:spacing w:after="0" w:afterAutospacing="0"/>
        <w:jc w:val="center"/>
        <w:rPr>
          <w:b/>
          <w:bCs/>
        </w:rPr>
      </w:pPr>
      <w:r>
        <w:rPr>
          <w:b/>
          <w:bCs/>
        </w:rPr>
        <w:t>1.2. Цель и задачи программы</w:t>
      </w:r>
    </w:p>
    <w:p w:rsidR="00931083" w:rsidRPr="00D843CD" w:rsidRDefault="00D843CD" w:rsidP="00D843CD">
      <w:pPr>
        <w:pStyle w:val="a7"/>
        <w:spacing w:after="0" w:afterAutospacing="0"/>
        <w:jc w:val="both"/>
        <w:rPr>
          <w:iCs/>
        </w:rPr>
      </w:pPr>
      <w:r>
        <w:rPr>
          <w:b/>
          <w:bCs/>
        </w:rPr>
        <w:t xml:space="preserve">  </w:t>
      </w:r>
      <w:r w:rsidR="00135775">
        <w:rPr>
          <w:b/>
          <w:bCs/>
        </w:rPr>
        <w:t>Цель</w:t>
      </w:r>
      <w:r w:rsidR="00EA122B">
        <w:rPr>
          <w:b/>
          <w:bCs/>
        </w:rPr>
        <w:t>:</w:t>
      </w:r>
      <w:r w:rsidR="008920E4">
        <w:rPr>
          <w:b/>
          <w:bCs/>
        </w:rPr>
        <w:t xml:space="preserve"> </w:t>
      </w:r>
      <w:r w:rsidR="0047043F" w:rsidRPr="00F359F0">
        <w:rPr>
          <w:rStyle w:val="c0"/>
          <w:iCs/>
        </w:rPr>
        <w:t>выявление и реализация творческих исполнительских возможностей ребёнка посредством искусства пения и хореографии.</w:t>
      </w:r>
      <w:r w:rsidR="00F359F0" w:rsidRPr="00F359F0">
        <w:rPr>
          <w:rStyle w:val="c0"/>
          <w:iCs/>
        </w:rPr>
        <w:t xml:space="preserve"> </w:t>
      </w:r>
      <w:r w:rsidR="0047043F" w:rsidRPr="00F359F0">
        <w:rPr>
          <w:rStyle w:val="c0"/>
          <w:iCs/>
        </w:rPr>
        <w:t>Практическое овладение   вокальным   мастерством  для концертной деятельности.</w:t>
      </w:r>
      <w:r w:rsidR="0047043F" w:rsidRPr="00F359F0">
        <w:rPr>
          <w:rStyle w:val="c7"/>
          <w:iCs/>
        </w:rPr>
        <w:t> </w:t>
      </w:r>
    </w:p>
    <w:p w:rsidR="0047043F" w:rsidRDefault="00135775" w:rsidP="00D843CD">
      <w:pPr>
        <w:pStyle w:val="c4"/>
        <w:spacing w:before="0" w:beforeAutospacing="0" w:after="0" w:afterAutospacing="0"/>
        <w:ind w:firstLine="709"/>
        <w:jc w:val="both"/>
        <w:rPr>
          <w:rStyle w:val="c7"/>
          <w:b/>
          <w:bCs/>
          <w:iCs/>
        </w:rPr>
      </w:pPr>
      <w:r>
        <w:rPr>
          <w:rStyle w:val="c7"/>
          <w:b/>
          <w:bCs/>
          <w:iCs/>
        </w:rPr>
        <w:t>Задачи</w:t>
      </w:r>
      <w:r w:rsidR="0047043F" w:rsidRPr="00EA122B">
        <w:rPr>
          <w:rStyle w:val="c7"/>
          <w:b/>
          <w:bCs/>
          <w:iCs/>
        </w:rPr>
        <w:t>:</w:t>
      </w:r>
    </w:p>
    <w:p w:rsidR="00D843CD" w:rsidRPr="00EA122B" w:rsidRDefault="00D843CD" w:rsidP="00A4483A">
      <w:pPr>
        <w:pStyle w:val="c4"/>
        <w:spacing w:before="0" w:beforeAutospacing="0" w:after="0" w:afterAutospacing="0"/>
        <w:ind w:firstLine="709"/>
        <w:jc w:val="both"/>
      </w:pPr>
    </w:p>
    <w:p w:rsidR="0047043F" w:rsidRDefault="0047043F" w:rsidP="00EA122B">
      <w:pPr>
        <w:pStyle w:val="a7"/>
        <w:spacing w:before="0" w:beforeAutospacing="0" w:after="0" w:afterAutospacing="0"/>
        <w:ind w:firstLine="709"/>
        <w:jc w:val="both"/>
      </w:pPr>
      <w:r>
        <w:rPr>
          <w:rStyle w:val="af0"/>
        </w:rPr>
        <w:t> </w:t>
      </w:r>
      <w:r w:rsidR="00D843CD">
        <w:rPr>
          <w:rStyle w:val="a8"/>
          <w:i/>
          <w:iCs/>
        </w:rPr>
        <w:t>Предметные</w:t>
      </w:r>
      <w:r>
        <w:rPr>
          <w:rStyle w:val="a8"/>
          <w:i/>
          <w:iCs/>
        </w:rPr>
        <w:t>: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 основами вокального мастерства; 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приобретению навыков вокального мастерства;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двухголосным звучанием;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-обучить культуре поведения на сцене и за кулисами во время концертов.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53" w:rsidRPr="00FA5953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b/>
          <w:bCs/>
          <w:iCs w:val="0"/>
        </w:rPr>
      </w:pPr>
      <w:proofErr w:type="spellStart"/>
      <w:r>
        <w:rPr>
          <w:rStyle w:val="af0"/>
          <w:b/>
          <w:bCs/>
        </w:rPr>
        <w:t>Метапредметные</w:t>
      </w:r>
      <w:proofErr w:type="spellEnd"/>
      <w:r w:rsidR="0047043F" w:rsidRPr="00FA5953">
        <w:rPr>
          <w:rStyle w:val="af0"/>
          <w:b/>
          <w:bCs/>
          <w:iCs w:val="0"/>
        </w:rPr>
        <w:t>:</w:t>
      </w:r>
    </w:p>
    <w:p w:rsidR="0047043F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-р</w:t>
      </w:r>
      <w:r w:rsidR="0047043F" w:rsidRPr="00FA5953">
        <w:rPr>
          <w:rStyle w:val="af0"/>
          <w:i w:val="0"/>
        </w:rPr>
        <w:t>азвивать  музыкальный слух, музыкальную память, чувство ритма, внимание, мышление посредством включения в активную творческую деятельность, координацию движений.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t>- привлечь родителей к сотрудничеству в развитии творчества детей, формировать элементы  IT-компетенций</w:t>
      </w:r>
      <w:r>
        <w:rPr>
          <w:rStyle w:val="af0"/>
          <w:i w:val="0"/>
        </w:rPr>
        <w:t>, а именно работе в скайпе, зуме и электронной почте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lastRenderedPageBreak/>
        <w:t>- обеспечить  участие учащихся в конкурсном движении округа и города по развитию детского творчества.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</w:p>
    <w:p w:rsidR="00F319C9" w:rsidRPr="00FA5953" w:rsidRDefault="00F319C9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</w:p>
    <w:p w:rsidR="0047043F" w:rsidRDefault="0047043F" w:rsidP="00EA122B">
      <w:pPr>
        <w:pStyle w:val="a7"/>
        <w:spacing w:before="0" w:beforeAutospacing="0" w:after="0" w:afterAutospacing="0"/>
        <w:ind w:firstLine="709"/>
        <w:jc w:val="both"/>
      </w:pPr>
      <w:r>
        <w:rPr>
          <w:rStyle w:val="a8"/>
          <w:i/>
          <w:iCs/>
        </w:rPr>
        <w:t xml:space="preserve">Воспитательные: 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-развивать уверенность в себе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прививать учащимся интерес к вокальному искусству;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воспитывать умение вести себя в коллективе; 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формировать культурные привычки в процессе группового общения со сверстниками и взрослыми</w:t>
      </w:r>
    </w:p>
    <w:p w:rsidR="00FB3B3F" w:rsidRPr="00F319C9" w:rsidRDefault="00D843CD" w:rsidP="00F319C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CD">
        <w:rPr>
          <w:rStyle w:val="c7"/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="00F2238F">
        <w:rPr>
          <w:rStyle w:val="c7"/>
          <w:rFonts w:ascii="Times New Roman" w:hAnsi="Times New Roman" w:cs="Times New Roman"/>
          <w:sz w:val="24"/>
          <w:szCs w:val="24"/>
        </w:rPr>
        <w:t xml:space="preserve">средний </w:t>
      </w:r>
    </w:p>
    <w:p w:rsidR="00A4483A" w:rsidRDefault="00A4483A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9C" w:rsidRDefault="00135775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03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B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FA5953" w:rsidRPr="00EA122B" w:rsidRDefault="00FA5953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D6">
        <w:rPr>
          <w:rFonts w:ascii="Times New Roman" w:hAnsi="Times New Roman" w:cs="Times New Roman"/>
          <w:b/>
          <w:sz w:val="24"/>
          <w:szCs w:val="24"/>
        </w:rPr>
        <w:t>Обучение вокальному мастерству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761"/>
        <w:gridCol w:w="1932"/>
      </w:tblGrid>
      <w:tr w:rsidR="00DB2F9A" w:rsidRPr="00EA122B" w:rsidTr="00851810">
        <w:tc>
          <w:tcPr>
            <w:tcW w:w="675" w:type="dxa"/>
            <w:vMerge w:val="restart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029" w:type="dxa"/>
            <w:gridSpan w:val="3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:rsidTr="00851810">
        <w:tc>
          <w:tcPr>
            <w:tcW w:w="675" w:type="dxa"/>
            <w:vMerge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2" w:type="dxa"/>
            <w:vMerge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–50 ч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Распевание, упражнения по разогреву. Диапазон голоса. Пение по фразам. Упражнения на развитие звукового и динамического диапазонов.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Дикция. Сценическая речь. Упражнения – скороговорки.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- 78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и ладоинтонационная работа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Ансамбль звучания, его строй. А капелла пения.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эмоциональным, выразительным исполнением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14 ч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953" w:rsidRDefault="00FA595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E3E" w:rsidRDefault="00BB0E3E" w:rsidP="0013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E3E" w:rsidRDefault="00BB0E3E" w:rsidP="0013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C9C" w:rsidRDefault="00135775" w:rsidP="0013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F319C9" w:rsidRPr="00EA122B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lastRenderedPageBreak/>
        <w:t>Вводное занятие – 2 часа.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 Вокально-певческая постановка. Строение певческого аппарата. Дыхание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Беседа об охране голоса. Строение певческого аппарата. Дыхание. Типы дыхания.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Прослушивание голосов. Интонирование,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ритмического рисунка, Движение под музыку с выделением сильной доли. Короткое и задержанное дыхание. Взаимосвязь звука и дыхания. Упражнения на правильное дыхание.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Распевание, упражнения по разогреву. Диапазон голоса. Пение по фразам. Работа над текстами песенного репертуара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голоса. Упражнения по разогреву. Распевание.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упражнений по разогреву, на развитие диапазона, дыхания. Пение по фразам. Упражнения на развитие звукового и динамического диапазонов.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Звукообразование.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– 20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гласными,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Дикция. Сценическая речь. Упражнения – скороговорки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Подготовка артикуляционного аппарата. Работа над гласными и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 – 36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текста песен по фразам, в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темпоритме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пение нараспев. Освоение различных песенных навыков: унисонного ансамблевого звучания,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выработка единой манеры пения. 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Манера пения.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Ладоинтонационная работа.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Разучивание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попевок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Ансамбль звучания, его строй. А капелла пения – 20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пение по партиям, работа над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эмоциональным и выразительным исполнением репертуара.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14 ч.</w:t>
      </w:r>
    </w:p>
    <w:p w:rsidR="00BF3C9C" w:rsidRPr="00EA122B" w:rsidRDefault="00BF3C9C" w:rsidP="0046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репетиции в группах, повторение репертуара. Участие в концертах, посвященных Дню Матери, Международному женскому дню, Отчетный концерт, День защиты детей. Работа с микрофонами, как его правильно держать при пении. Различие микрофонов. Правила ра</w:t>
      </w:r>
      <w:r w:rsidR="004629A7">
        <w:rPr>
          <w:rFonts w:ascii="Times New Roman" w:hAnsi="Times New Roman" w:cs="Times New Roman"/>
          <w:sz w:val="24"/>
          <w:szCs w:val="24"/>
        </w:rPr>
        <w:t>боты в звукозаписывающей студии.</w:t>
      </w: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328"/>
        <w:gridCol w:w="1014"/>
        <w:gridCol w:w="1374"/>
        <w:gridCol w:w="1096"/>
        <w:gridCol w:w="2434"/>
      </w:tblGrid>
      <w:tr w:rsidR="004629A7" w:rsidRPr="00EA122B" w:rsidTr="000D5154">
        <w:trPr>
          <w:trHeight w:val="371"/>
        </w:trPr>
        <w:tc>
          <w:tcPr>
            <w:tcW w:w="608" w:type="dxa"/>
            <w:vMerge w:val="restart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0D5154">
        <w:tc>
          <w:tcPr>
            <w:tcW w:w="608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танцевального искусства. Понятие об основных танцевальных движениях.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координации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о позиции рук, ног. Упражнения на развитие координации.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Жанры танцев. Классический танец. Современный танец. Русский танец.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Танцевальные этюды. Импровизация.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Постановка танцев к вокальным номерам.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EB4" w:rsidRDefault="001A5EB4" w:rsidP="000D5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Знакомство с миром танцевального искусства. Понятие об основных танцевальных движениях – 8 ч.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Место хореографии в современном искусстве. Известные ансамбли и танцоры. Азбука природы музыкального движения.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 Постановка корпуса. Основные танцевальные шаги. Позиция ног, рук, головы. Упражнения для головы (повороты, наклоны). Упражнения для корпуса. Освоение различных танцевальных позиций и упражнений.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Понятие о координации движений, о позиции рук, ног. Упражнения на развитие координации – 13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Понятие об экзерсисе. Позы классического танца. Понятия об особенностях тела, о темпераменте, о чувстве ритма, о музыкальном слухе, координации движений.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Танцевальные элементы, прыжки. Подъем на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и полное приседание. Шаги с приставкой по всем направлениям. Прыжки на двух ногах, на одной ноге, с переменой ног, с продвижением вперед, назад, с поворотами.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Жанры танцев. Классический танец. Современный танец. Русский танец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Жанры танцев. Основные элементы классического, современного и русского танцев.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поз и элементов классического, современного и русского танцев.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Танцевальные этюды. Импровизация.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Танцевальная разминка. Техника прыжков и вращений. Импровизация, значение для танца.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танцевальной разминки. Упражнения на координацию, изоляцию 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полицентрию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 Упражнения на развитие импровизации. Танцевальные этюды.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Постановка танцев к вокальным номерам.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позиций рук, ног, головы, корпуса в современном танце. Разучивание танцевальных номеров и композиций. 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концертам. Отработка концертных номеров – 24 ч.</w:t>
      </w:r>
    </w:p>
    <w:p w:rsidR="00BF3C9C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номеров, репетиции.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8F" w:rsidRDefault="00F2238F" w:rsidP="00F2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первого года обучения</w:t>
      </w:r>
    </w:p>
    <w:p w:rsidR="00F2238F" w:rsidRPr="00EA122B" w:rsidRDefault="00F2238F" w:rsidP="00F2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F2238F" w:rsidRPr="00F2238F" w:rsidRDefault="0088529B" w:rsidP="00F223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-привлекли</w:t>
      </w:r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родителей к сотрудничеству в развитии творчества детей;</w:t>
      </w:r>
    </w:p>
    <w:p w:rsidR="00F2238F" w:rsidRPr="00F2238F" w:rsidRDefault="0088529B" w:rsidP="00F223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сформировали</w:t>
      </w:r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элементы  IT-компетенций, (работа</w:t>
      </w:r>
      <w:r w:rsidR="00F2238F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в скайпе, зуме, с электронной почтой;</w:t>
      </w:r>
    </w:p>
    <w:p w:rsidR="00F2238F" w:rsidRDefault="00A44474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F2238F"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>познакомили</w:t>
      </w:r>
      <w:r w:rsidR="00F2238F">
        <w:rPr>
          <w:rFonts w:ascii="Times New Roman" w:hAnsi="Times New Roman" w:cs="Times New Roman"/>
          <w:sz w:val="24"/>
          <w:szCs w:val="24"/>
        </w:rPr>
        <w:t xml:space="preserve"> с </w:t>
      </w:r>
      <w:r w:rsidR="00F2238F" w:rsidRPr="00EA122B">
        <w:rPr>
          <w:rFonts w:ascii="Times New Roman" w:hAnsi="Times New Roman" w:cs="Times New Roman"/>
          <w:sz w:val="24"/>
          <w:szCs w:val="24"/>
        </w:rPr>
        <w:t>правила</w:t>
      </w:r>
      <w:r w:rsidR="00F2238F">
        <w:rPr>
          <w:rFonts w:ascii="Times New Roman" w:hAnsi="Times New Roman" w:cs="Times New Roman"/>
          <w:sz w:val="24"/>
          <w:szCs w:val="24"/>
        </w:rPr>
        <w:t>ми</w:t>
      </w:r>
      <w:r w:rsidR="00F2238F" w:rsidRPr="00EA122B">
        <w:rPr>
          <w:rFonts w:ascii="Times New Roman" w:hAnsi="Times New Roman" w:cs="Times New Roman"/>
          <w:sz w:val="24"/>
          <w:szCs w:val="24"/>
        </w:rPr>
        <w:t xml:space="preserve"> техники безопасности во время пения и при </w:t>
      </w:r>
      <w:r w:rsidR="00F319C9">
        <w:rPr>
          <w:rFonts w:ascii="Times New Roman" w:hAnsi="Times New Roman" w:cs="Times New Roman"/>
          <w:sz w:val="24"/>
          <w:szCs w:val="24"/>
        </w:rPr>
        <w:t>работе со звуковой аппаратурой;</w:t>
      </w:r>
    </w:p>
    <w:p w:rsidR="00F319C9" w:rsidRPr="00F319C9" w:rsidRDefault="00F319C9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F2238F" w:rsidRDefault="0088529B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ознакомлены</w:t>
      </w:r>
      <w:proofErr w:type="gramEnd"/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основами вокального мастерства; 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>научились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>ориентироваться в пространстве сцены;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>развили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уверенность в себе и самостоятельность;</w:t>
      </w:r>
    </w:p>
    <w:p w:rsidR="00F2238F" w:rsidRPr="00F2238F" w:rsidRDefault="002554B0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могут</w:t>
      </w:r>
      <w:bookmarkStart w:id="0" w:name="_GoBack"/>
      <w:bookmarkEnd w:id="0"/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демонстрировать </w:t>
      </w:r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интерес к вокальному искусству;</w:t>
      </w:r>
    </w:p>
    <w:p w:rsidR="00F2238F" w:rsidRPr="00F2238F" w:rsidRDefault="00BB0E3E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 умеют </w:t>
      </w:r>
      <w:r w:rsidR="00F2238F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вести себя в коллективе; </w:t>
      </w:r>
    </w:p>
    <w:p w:rsidR="00F2238F" w:rsidRPr="00340EDA" w:rsidRDefault="00F2238F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BB0E3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сформировались 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культурные привычки в процессе группового обще</w:t>
      </w:r>
      <w:r w:rsidR="00340EDA"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135775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5257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>Учебн</w:t>
      </w:r>
      <w:r w:rsidR="001A5EB4">
        <w:rPr>
          <w:rFonts w:ascii="Times New Roman" w:hAnsi="Times New Roman" w:cs="Times New Roman"/>
          <w:b/>
          <w:sz w:val="24"/>
          <w:szCs w:val="24"/>
        </w:rPr>
        <w:t>ый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вокальному мастерс</w:t>
      </w:r>
      <w:r w:rsidRPr="004629A7">
        <w:rPr>
          <w:rFonts w:ascii="Times New Roman" w:hAnsi="Times New Roman" w:cs="Times New Roman"/>
          <w:b/>
          <w:sz w:val="24"/>
          <w:szCs w:val="24"/>
        </w:rPr>
        <w:t>тву</w:t>
      </w:r>
      <w:r w:rsidR="00DB2F9A" w:rsidRPr="00462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196"/>
        <w:gridCol w:w="1303"/>
        <w:gridCol w:w="1364"/>
        <w:gridCol w:w="1079"/>
        <w:gridCol w:w="2308"/>
      </w:tblGrid>
      <w:tr w:rsidR="004629A7" w:rsidRPr="00EA122B" w:rsidTr="004629A7">
        <w:tc>
          <w:tcPr>
            <w:tcW w:w="604" w:type="dxa"/>
            <w:vMerge w:val="restart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8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4629A7">
        <w:tc>
          <w:tcPr>
            <w:tcW w:w="604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 52ч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7E78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 Интонирование.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Распевание, упражнения по разогреву. Диапазон голоса. Упражнения на развитие звукового и динамического диапазонов.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позиция.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 звука. Открытая и закрытая манера пения.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 – основа вокальной техники. Сцена речи.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Манера пения солистов в сопровождении ансамбля.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– 130 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7"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– основа хорового пения и ладоинтонационная работа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 Ансамбль звучания, его строй. А капелла пения.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эмоциональным, выразительным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работа над согласованностью движений с музыкой.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2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Вокально-певческая постановка. Дыхание. Интонирование. – 10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Типы дыхания.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Распевание, упражнения по совершенствованию голоса, развитие дыхания, чистого интонирования. Работа над текстами песенного репертуара.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Распевание, упражнения по разогреву. Диапазон голоса. Упражнения на развитие звукового и динамического диапазонов.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Диапазон голоса.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звукового и динамичного диапазона,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для развития мышц лица, для резонаторов.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Вокальная позиция.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звука. Открытая и закрытая манера пения. – 14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 и его подготовка к работе. Звукообразование. Приемы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 и согласными. Открытая и закрытая манера пения. Музыкальная фраза.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 – основа вокальной техники. Сцена речи.- 8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гласными,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Манера пения солистов в сопровождении ансамбля.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учебно-тренировочный материал на развитие различных вокальных навыков уверенного пения. Работа над запевами, над подвижностью голоса.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произведений. – 46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текстов песен. Пение по группам, составленным по типу регистровой природы голосов. Работа над смысловой интонацией.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– основа хорового пения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Кантилена.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унисонным ансамблевым звучанием,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, выработка единой манеры пения.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Трехголосие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 Ансамбль звучания, его строй. А капелла пения.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Ансамблевое звучание, его строй.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пение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капелла. Работа над партиями. Освоение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. Учебно-тренировочный материал (тембр голоса, цепное дыхание, позиция звука). 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Развитие чувства ритма, работа над согласованностью движений с музыкой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42 ч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A7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80"/>
        <w:gridCol w:w="1329"/>
        <w:gridCol w:w="1376"/>
        <w:gridCol w:w="1099"/>
        <w:gridCol w:w="2461"/>
      </w:tblGrid>
      <w:tr w:rsidR="004629A7" w:rsidRPr="00EA122B" w:rsidTr="004629A7">
        <w:tc>
          <w:tcPr>
            <w:tcW w:w="609" w:type="dxa"/>
            <w:vMerge w:val="restart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4629A7">
        <w:tc>
          <w:tcPr>
            <w:tcW w:w="609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7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занятие. Тренаж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джазового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эстрадного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Танцевальные этюды. Импровизация.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Постановка танцев к вокальным номерам.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Сводные репетиции.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154" w:rsidRDefault="000D5154" w:rsidP="00F3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154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Основы классического танца – 8 ч.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Позиции ног, рук, головы.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 Постановка корпуса. Основные танцевальные шаги. Позиция ног, рук, головы. Упражнения для головы (повороты, наклоны). Упражнения для корпуса. Освоение различных танцевальных позиций и упражнений.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Основы джазового танца – 13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  <w:shd w:val="clear" w:color="auto" w:fill="F7F7F7"/>
        </w:rPr>
        <w:t>изоляция, контракция-релиз, коллапс (сброс), импульс, волна.</w:t>
      </w:r>
      <w:r w:rsidRPr="00EA1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основных танцевальных элементов. Работа по импровизации.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Основы эстрадного танца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  <w:shd w:val="clear" w:color="auto" w:fill="FFFFFF"/>
        </w:rPr>
        <w:t>аэробика, хип-хоп, джаз-модерн, сценические танцы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поз и элементов, растяжка, работа по импровизации.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Танцевальные этюды. Импровизация.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Танцевальная разминка. Техника прыжков и вращений. Импровизация, значение для танца.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танцевальной разминки. Упражнения на координацию, изоляцию 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полицентрию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 Упражнения на развитие импровизации. Танцевальные этюды.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Постановка танцев к вокальным номерам.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позиций рук, ног, головы, корпуса в современном танце. Разучивание танцевальных номеров и композиций. 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концертам. Отработка концертных номеров – 24 ч.</w:t>
      </w:r>
    </w:p>
    <w:p w:rsidR="00200F22" w:rsidRDefault="00BF3C9C" w:rsidP="000D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0D5154">
        <w:rPr>
          <w:rFonts w:ascii="Times New Roman" w:hAnsi="Times New Roman" w:cs="Times New Roman"/>
          <w:sz w:val="24"/>
          <w:szCs w:val="24"/>
        </w:rPr>
        <w:t xml:space="preserve"> отработка номеров, репетиции. </w:t>
      </w:r>
    </w:p>
    <w:p w:rsidR="00340EDA" w:rsidRDefault="00340EDA" w:rsidP="000D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22" w:rsidRDefault="00200F22" w:rsidP="00A4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EDA" w:rsidRDefault="00340EDA" w:rsidP="0034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Планируемые результаты </w:t>
      </w:r>
      <w:r w:rsidR="00A4447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 обучения</w:t>
      </w:r>
    </w:p>
    <w:p w:rsidR="00340EDA" w:rsidRPr="00EA122B" w:rsidRDefault="00340EDA" w:rsidP="0034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340EDA" w:rsidRPr="00A44474" w:rsidRDefault="00A44474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>-сформировался</w:t>
      </w:r>
      <w:r w:rsidR="00340ED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художественно – эстетический вкус.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 w:rsidR="0088529B">
        <w:rPr>
          <w:rFonts w:ascii="Times New Roman" w:hAnsi="Times New Roman" w:cs="Times New Roman"/>
          <w:sz w:val="24"/>
          <w:szCs w:val="24"/>
        </w:rPr>
        <w:t>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EA122B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выразительности;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 w:rsidR="0088529B">
        <w:rPr>
          <w:rFonts w:ascii="Times New Roman" w:hAnsi="Times New Roman" w:cs="Times New Roman"/>
          <w:sz w:val="24"/>
          <w:szCs w:val="24"/>
        </w:rPr>
        <w:t>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sz w:val="24"/>
          <w:szCs w:val="24"/>
        </w:rPr>
        <w:t>сновных танцевальных движениях;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40EDA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A122B">
        <w:rPr>
          <w:rFonts w:ascii="Times New Roman" w:hAnsi="Times New Roman" w:cs="Times New Roman"/>
          <w:sz w:val="24"/>
          <w:szCs w:val="24"/>
        </w:rPr>
        <w:t>начинать и заканчивать движения с музыкой, самостоятельно менять движения в соответст</w:t>
      </w:r>
      <w:r>
        <w:rPr>
          <w:rFonts w:ascii="Times New Roman" w:hAnsi="Times New Roman" w:cs="Times New Roman"/>
          <w:sz w:val="24"/>
          <w:szCs w:val="24"/>
        </w:rPr>
        <w:t>вии с двухчастной формой музыки;</w:t>
      </w:r>
    </w:p>
    <w:p w:rsidR="00A44474" w:rsidRPr="00EA122B" w:rsidRDefault="00F72D92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научились</w:t>
      </w:r>
      <w:r w:rsidR="00A44474">
        <w:rPr>
          <w:rFonts w:ascii="Times New Roman" w:hAnsi="Times New Roman" w:cs="Times New Roman"/>
          <w:sz w:val="24"/>
          <w:szCs w:val="24"/>
        </w:rPr>
        <w:t xml:space="preserve"> </w:t>
      </w:r>
      <w:r w:rsidR="00A44474" w:rsidRPr="00EA122B">
        <w:rPr>
          <w:rFonts w:ascii="Times New Roman" w:hAnsi="Times New Roman" w:cs="Times New Roman"/>
          <w:sz w:val="24"/>
          <w:szCs w:val="24"/>
        </w:rPr>
        <w:t>петь в ансамбле с элемента</w:t>
      </w:r>
      <w:r w:rsidR="00A44474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A4447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A44474">
        <w:rPr>
          <w:rFonts w:ascii="Times New Roman" w:hAnsi="Times New Roman" w:cs="Times New Roman"/>
          <w:sz w:val="24"/>
          <w:szCs w:val="24"/>
        </w:rPr>
        <w:t>;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 w:rsidR="00F72D92">
        <w:rPr>
          <w:rFonts w:ascii="Times New Roman" w:hAnsi="Times New Roman" w:cs="Times New Roman"/>
          <w:sz w:val="24"/>
          <w:szCs w:val="24"/>
        </w:rPr>
        <w:t>научились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ритмично двигаться под музыку, владеть корпусом во время исполнения песни;</w:t>
      </w:r>
    </w:p>
    <w:p w:rsidR="00340EDA" w:rsidRPr="00EA122B" w:rsidRDefault="00F72D92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научились</w:t>
      </w:r>
      <w:r w:rsidR="00340EDA">
        <w:rPr>
          <w:rFonts w:ascii="Times New Roman" w:hAnsi="Times New Roman" w:cs="Times New Roman"/>
          <w:sz w:val="24"/>
          <w:szCs w:val="24"/>
        </w:rPr>
        <w:t xml:space="preserve"> </w:t>
      </w:r>
      <w:r w:rsidR="00340EDA" w:rsidRPr="00EA122B">
        <w:rPr>
          <w:rFonts w:ascii="Times New Roman" w:hAnsi="Times New Roman" w:cs="Times New Roman"/>
          <w:sz w:val="24"/>
          <w:szCs w:val="24"/>
        </w:rPr>
        <w:t>исполнять элементы разученных танцев;</w:t>
      </w:r>
    </w:p>
    <w:p w:rsidR="00340EDA" w:rsidRPr="00340EDA" w:rsidRDefault="00340EDA" w:rsidP="00340ED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основные позиции рук и ног, держа</w:t>
      </w:r>
      <w:r>
        <w:rPr>
          <w:rFonts w:ascii="Times New Roman" w:hAnsi="Times New Roman" w:cs="Times New Roman"/>
          <w:sz w:val="24"/>
          <w:szCs w:val="24"/>
        </w:rPr>
        <w:t>ть осанку, апломб,  подбородок.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F72D92">
        <w:rPr>
          <w:rFonts w:ascii="Times New Roman" w:eastAsia="Times New Roman" w:hAnsi="Times New Roman" w:cs="Times New Roman"/>
          <w:kern w:val="2"/>
          <w:sz w:val="24"/>
          <w:szCs w:val="24"/>
        </w:rPr>
        <w:t>развили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уверенность в себе и самостоятельность;</w:t>
      </w:r>
    </w:p>
    <w:p w:rsidR="00340EDA" w:rsidRPr="00F2238F" w:rsidRDefault="0088529B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привили </w:t>
      </w:r>
      <w:r w:rsidR="00340ED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учащимся интерес к вокальному искусству;</w:t>
      </w:r>
    </w:p>
    <w:p w:rsidR="00340EDA" w:rsidRPr="00F2238F" w:rsidRDefault="0088529B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воспитали </w:t>
      </w:r>
      <w:r w:rsidR="00340ED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умение вести себя в коллективе; </w:t>
      </w:r>
    </w:p>
    <w:p w:rsidR="00340EDA" w:rsidRPr="00A44474" w:rsidRDefault="00340EDA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сформировали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 w:rsidR="00A44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EDA" w:rsidRDefault="00340EDA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EDA" w:rsidRDefault="00340EDA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EA122B" w:rsidRDefault="00135775" w:rsidP="00525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3 года обучения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вокальному мастерству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72"/>
        <w:gridCol w:w="1355"/>
        <w:gridCol w:w="1189"/>
        <w:gridCol w:w="808"/>
        <w:gridCol w:w="1873"/>
      </w:tblGrid>
      <w:tr w:rsidR="00DB2F9A" w:rsidRPr="00EA122B" w:rsidTr="00DB2F9A">
        <w:tc>
          <w:tcPr>
            <w:tcW w:w="675" w:type="dxa"/>
            <w:vMerge w:val="restart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414" w:type="dxa"/>
            <w:gridSpan w:val="3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:rsidTr="00DB2F9A">
        <w:tc>
          <w:tcPr>
            <w:tcW w:w="675" w:type="dxa"/>
            <w:vMerge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7E78AD">
        <w:tc>
          <w:tcPr>
            <w:tcW w:w="675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B3B3F" w:rsidRPr="00EA122B" w:rsidRDefault="00FB3B3F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B3B3F" w:rsidRPr="00EA122B" w:rsidTr="007E78AD">
        <w:tc>
          <w:tcPr>
            <w:tcW w:w="675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 52ч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B3B3F" w:rsidRPr="00EA122B" w:rsidRDefault="00FB3B3F" w:rsidP="007E78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 Интонирование.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позиция.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 звука. Открытая и закрытая манера пения.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– 130 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– основа хорового пения и ладоинтонационная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 Ансамбль звучания, его строй. А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капелла пения.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эмоциональным, выразительным исполнением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работа над согласованностью движений с музыкой.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0D5154" w:rsidP="000D5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2F9A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2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Вокально-певческая постановка. Дыхание. Интонирование. – 10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Типы дыхания.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Распевание, упражнения по совершенствованию голоса, развитие дыхания, чистого интонирования. Работа над текстами песенного репертуара.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Вокальная позиция.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звука. Открытая и закрытая манера пения.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 и его подготовка к работе. Звукообразование. Приемы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 и согласными. Открытая и закрытая манера пения. Музыкальная фраза.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произведений. – 36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текстов песен. Пение по группам, составленным по типу регистровой природы голосов. Работа над смысловой интонацией.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– основа хорового пения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Кантилена.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унисонным ансамблевым звучанием,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, выработка единой манеры пения.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Трехголосие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 Ансамбль звучания, его строй. А капелла пения. – 36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Ансамблевое звучание, его строй.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пение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капелла. Работа над партиями. Освоение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. Учебно-тренировочный материал (тембр голоса, цепное дыхание, позиция звука). 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Развитие чувства ритма, работа над согласованностью движений с музыкой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42 ч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</w:p>
    <w:p w:rsidR="00BF3C9C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Pr="00EA122B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814"/>
        <w:gridCol w:w="1214"/>
        <w:gridCol w:w="1258"/>
        <w:gridCol w:w="1302"/>
        <w:gridCol w:w="1617"/>
      </w:tblGrid>
      <w:tr w:rsidR="00FB3B3F" w:rsidRPr="00EA122B" w:rsidTr="00FB3B3F">
        <w:tc>
          <w:tcPr>
            <w:tcW w:w="649" w:type="dxa"/>
            <w:vMerge w:val="restart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кантроля</w:t>
            </w:r>
            <w:proofErr w:type="spellEnd"/>
          </w:p>
        </w:tc>
      </w:tr>
      <w:tr w:rsidR="00FB3B3F" w:rsidRPr="00EA122B" w:rsidTr="00FB3B3F">
        <w:trPr>
          <w:trHeight w:val="412"/>
        </w:trPr>
        <w:tc>
          <w:tcPr>
            <w:tcW w:w="649" w:type="dxa"/>
            <w:vMerge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FB3B3F">
        <w:trPr>
          <w:trHeight w:val="301"/>
        </w:trPr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Тренаж. Танцевальные этюды. Импровизация.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Композиционно-постановочная работа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Эстрадный, джазовый танец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 Сводные репетиции.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1617" w:type="dxa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Тренаж. Танцевальные этюды. Импровизация.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Понятия об особенностях тела, о темпераменте, о чувстве ритма, о музыкальном слухе, координации движений.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Имспровизация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Танцевальные элементы, прыжки. Упражнения на координацию, пластику, растяжку. Упражнения с импровизацией.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Композиционно-постановочная работа – 35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постановка номеров, соединение вокала с движением на сцене.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Эстрадный, джазовый танец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основных элементов эстрадного, джазового танца. Импровизация. 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концертам. Отработка концертных номеров. Сводные репетиции. – 30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репертуара. </w:t>
      </w:r>
    </w:p>
    <w:p w:rsidR="001A5EB4" w:rsidRDefault="001A5EB4" w:rsidP="001A5EB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319C9" w:rsidRPr="00EA122B" w:rsidRDefault="00F319C9" w:rsidP="001A5EB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4474" w:rsidRDefault="00A44474" w:rsidP="00A4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третьего года обучения</w:t>
      </w:r>
    </w:p>
    <w:p w:rsidR="00A44474" w:rsidRPr="00EA122B" w:rsidRDefault="00A44474" w:rsidP="00A44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74" w:rsidRPr="00A44474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gramEnd"/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 xml:space="preserve">знают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9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пения в ансамбле, сольно;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 xml:space="preserve">знают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>образц</w:t>
      </w:r>
      <w:r w:rsidR="0088529B">
        <w:rPr>
          <w:rFonts w:ascii="Times New Roman" w:hAnsi="Times New Roman" w:cs="Times New Roman"/>
          <w:sz w:val="24"/>
          <w:szCs w:val="24"/>
        </w:rPr>
        <w:t>ы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вокальной музыки русских, зарубежных композиторов;</w:t>
      </w:r>
    </w:p>
    <w:p w:rsidR="00A44474" w:rsidRPr="00A44474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приобрели навыки </w:t>
      </w:r>
      <w:r w:rsidRPr="00EA122B">
        <w:rPr>
          <w:rFonts w:ascii="Times New Roman" w:hAnsi="Times New Roman" w:cs="Times New Roman"/>
          <w:sz w:val="24"/>
          <w:szCs w:val="24"/>
        </w:rPr>
        <w:t>определенн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 исполнении песни.</w:t>
      </w: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>научились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>петь достаточно чистым по качеству звуком, легко, мягко, непринужденно;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приобрели навык </w:t>
      </w:r>
      <w:r w:rsidRPr="00EA122B">
        <w:rPr>
          <w:rFonts w:ascii="Times New Roman" w:hAnsi="Times New Roman" w:cs="Times New Roman"/>
          <w:sz w:val="24"/>
          <w:szCs w:val="24"/>
        </w:rPr>
        <w:t>петь на одном дыхании  более длинные музыкальные фразы;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приобрели навык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владеть приемами пения, певческой позицией;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8529B">
        <w:rPr>
          <w:rFonts w:ascii="Times New Roman" w:hAnsi="Times New Roman" w:cs="Times New Roman"/>
          <w:sz w:val="24"/>
          <w:szCs w:val="24"/>
        </w:rPr>
        <w:t>научились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петь в ансамбле с элементами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;</w:t>
      </w: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319C9" w:rsidRDefault="00F319C9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>развита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уверенность в себе и самостоятельность;</w:t>
      </w:r>
    </w:p>
    <w:p w:rsidR="00A44474" w:rsidRPr="00F2238F" w:rsidRDefault="0088529B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привит</w:t>
      </w:r>
      <w:r w:rsidR="00A44474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учащимся интерес к вокальному искусству;</w:t>
      </w:r>
    </w:p>
    <w:p w:rsidR="00A44474" w:rsidRPr="00F2238F" w:rsidRDefault="0088529B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воспитано</w:t>
      </w:r>
      <w:r w:rsidR="00A44474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умение вести себя в коллективе; </w:t>
      </w:r>
    </w:p>
    <w:p w:rsidR="00A44474" w:rsidRDefault="00A44474" w:rsidP="00F3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88529B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сформированы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C9" w:rsidRPr="00EA122B" w:rsidRDefault="00F319C9" w:rsidP="00F3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88529B">
        <w:rPr>
          <w:rFonts w:ascii="Times New Roman" w:hAnsi="Times New Roman" w:cs="Times New Roman"/>
          <w:sz w:val="24"/>
          <w:szCs w:val="24"/>
        </w:rPr>
        <w:t>научились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>давать критическую оценку своему исполнению;</w:t>
      </w:r>
    </w:p>
    <w:p w:rsidR="00F319C9" w:rsidRPr="00A44474" w:rsidRDefault="00F319C9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A5EB4" w:rsidRPr="00EA122B" w:rsidRDefault="001A5EB4" w:rsidP="001A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Default="00AB4F33" w:rsidP="00AB4F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33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</w:t>
      </w:r>
      <w:r w:rsidR="0013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33">
        <w:rPr>
          <w:rFonts w:ascii="Times New Roman" w:hAnsi="Times New Roman" w:cs="Times New Roman"/>
          <w:b/>
          <w:sz w:val="24"/>
          <w:szCs w:val="24"/>
        </w:rPr>
        <w:t>- педагогических условий</w:t>
      </w:r>
    </w:p>
    <w:p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72CF" w:rsidRDefault="00AB4F33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</w:pPr>
      <w:r w:rsidRPr="001372CF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оснащение</w:t>
      </w:r>
      <w:r w:rsidRPr="001372C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EA122B">
        <w:t xml:space="preserve">Для реализации данной программы необходим кабинет, в котором имеется музыкальный инструмент, 16 стульев, магнитола (для работы с фонограммами), наглядные пособия по разделу </w:t>
      </w:r>
      <w:r w:rsidR="00AB4F33">
        <w:t>«</w:t>
      </w:r>
      <w:r w:rsidRPr="00EA122B">
        <w:t>Музыкальная грамота</w:t>
      </w:r>
      <w:r w:rsidR="00AB4F33">
        <w:t>»</w:t>
      </w:r>
      <w:r w:rsidRPr="00EA122B">
        <w:t xml:space="preserve"> и теме </w:t>
      </w:r>
      <w:r w:rsidR="00AB4F33">
        <w:t>«</w:t>
      </w:r>
      <w:r w:rsidRPr="00EA122B">
        <w:t>Строение голосового аппарата</w:t>
      </w:r>
      <w:r w:rsidR="00AB4F33">
        <w:t>»</w:t>
      </w:r>
      <w:r w:rsidRPr="00EA122B">
        <w:t>, аудиозаписи, нотный материал, методические пособия, актовый зал, оснащенный микрофонами, специальной усилительной и осветительной аппаратурой.</w:t>
      </w:r>
      <w:proofErr w:type="gramEnd"/>
    </w:p>
    <w:p w:rsidR="00B00093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cs="Lohit Devanagari"/>
          <w:bCs/>
          <w:color w:val="000000"/>
          <w:kern w:val="2"/>
          <w:lang w:bidi="hi-IN"/>
        </w:rPr>
      </w:pPr>
      <w:r w:rsidRPr="00EA122B">
        <w:t xml:space="preserve">Для обеспечения реализации данной программы необходимо наличие педагога с музыкально-педагогическим образованием, звукооператора и педагога-хореографа для обучения сценическому движению и пластики, создания </w:t>
      </w:r>
      <w:proofErr w:type="spellStart"/>
      <w:r w:rsidRPr="00EA122B">
        <w:t>подтанцовок</w:t>
      </w:r>
      <w:proofErr w:type="spellEnd"/>
      <w:r w:rsidRPr="00EA122B">
        <w:t>.</w:t>
      </w:r>
      <w:r w:rsidR="00B00093" w:rsidRPr="00B00093">
        <w:rPr>
          <w:rFonts w:cs="Lohit Devanagari"/>
          <w:bCs/>
          <w:color w:val="000000"/>
          <w:kern w:val="2"/>
          <w:highlight w:val="cyan"/>
          <w:lang w:bidi="hi-IN"/>
        </w:rPr>
        <w:t xml:space="preserve"> </w:t>
      </w:r>
    </w:p>
    <w:p w:rsidR="00BF3C9C" w:rsidRPr="00EA122B" w:rsidRDefault="00B0009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B6BD6">
        <w:rPr>
          <w:bCs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</w:t>
      </w:r>
    </w:p>
    <w:p w:rsidR="00D32F78" w:rsidRPr="00BC5C53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C53">
        <w:rPr>
          <w:rFonts w:ascii="Times New Roman" w:hAnsi="Times New Roman" w:cs="Times New Roman"/>
          <w:b/>
          <w:sz w:val="24"/>
          <w:szCs w:val="24"/>
          <w:u w:val="single"/>
        </w:rPr>
        <w:t>Перечень методических материалов, необходимых для реализации программы</w:t>
      </w:r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фонограммы (музыкальное сопровождение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-носителях,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дисках</w:t>
      </w:r>
      <w:proofErr w:type="gramEnd"/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развивающие упражнения</w:t>
      </w:r>
    </w:p>
    <w:p w:rsidR="00162A94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</w:t>
      </w:r>
    </w:p>
    <w:p w:rsidR="00D32F78" w:rsidRDefault="00BC5C53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D32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F78" w:rsidRPr="00AB4F33">
        <w:rPr>
          <w:rFonts w:ascii="Times New Roman" w:hAnsi="Times New Roman" w:cs="Times New Roman"/>
          <w:b/>
          <w:sz w:val="24"/>
          <w:szCs w:val="24"/>
        </w:rPr>
        <w:t>Формы аттестации и контроля</w:t>
      </w:r>
    </w:p>
    <w:p w:rsidR="00D32F78" w:rsidRDefault="00D32F78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концерте</w:t>
      </w:r>
      <w:r>
        <w:rPr>
          <w:rFonts w:eastAsia="Times New Roman"/>
          <w:sz w:val="24"/>
          <w:szCs w:val="24"/>
        </w:rPr>
        <w:t>;</w:t>
      </w:r>
    </w:p>
    <w:p w:rsidR="00D32F78" w:rsidRPr="00BC5C53" w:rsidRDefault="00724830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2F78" w:rsidRPr="00AB4F33">
        <w:rPr>
          <w:rFonts w:ascii="Times New Roman" w:eastAsia="Times New Roman" w:hAnsi="Times New Roman" w:cs="Times New Roman"/>
          <w:sz w:val="24"/>
          <w:szCs w:val="24"/>
        </w:rPr>
        <w:t>сновная форма контроля деятельности учащихся: наблюдение.</w:t>
      </w:r>
    </w:p>
    <w:p w:rsidR="00BC5C53" w:rsidRPr="00BC5C53" w:rsidRDefault="00BC5C53" w:rsidP="00BC5C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Формы представления материала</w:t>
      </w:r>
      <w:r w:rsidRPr="00BC5C5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BC5C53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групповая, индивидуальная, сводные репетиции, дистанционная.</w:t>
      </w:r>
    </w:p>
    <w:p w:rsidR="00BC5C53" w:rsidRPr="00BC5C53" w:rsidRDefault="00BC5C53" w:rsidP="00BC5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Сводные репетиции проводятся у средней группы и концертной группы для отработки многоголосья, работы в ансамбле, соединения вокала и сценического движения в концертных номерах.</w:t>
      </w:r>
    </w:p>
    <w:p w:rsidR="00BC5C53" w:rsidRPr="00BC5C53" w:rsidRDefault="00BC5C53" w:rsidP="00BC5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Сводные репетиции предполагаются также при подготовке к выступлению в различных концертах.</w:t>
      </w:r>
    </w:p>
    <w:p w:rsidR="00D32F78" w:rsidRPr="00BC5C53" w:rsidRDefault="00BC5C53" w:rsidP="00BC5C53">
      <w:pPr>
        <w:tabs>
          <w:tab w:val="left" w:pos="91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 xml:space="preserve">В программе отводятся учебные часы индивидуальной работы с солистами. Время, отведенное для индивидуальной работы, педагог может использовать для дополнительных занятий </w:t>
      </w:r>
      <w:proofErr w:type="gramStart"/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</w:t>
      </w:r>
      <w:proofErr w:type="gramEnd"/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 xml:space="preserve"> вновь принятыми (поступившими).</w:t>
      </w:r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:rsidR="00D32F78" w:rsidRDefault="00D32F78" w:rsidP="00D32F78">
      <w:pPr>
        <w:spacing w:after="0" w:line="240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отслеживания результатов включает в себя:</w:t>
      </w:r>
    </w:p>
    <w:p w:rsidR="00D32F78" w:rsidRPr="00162A94" w:rsidRDefault="00162A94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 карта </w:t>
      </w:r>
      <w:r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(П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риложение № </w:t>
      </w:r>
      <w:r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162A94" w:rsidRPr="00162A94" w:rsidRDefault="00162A94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(Приложение№2)</w:t>
      </w:r>
    </w:p>
    <w:p w:rsidR="00D32F78" w:rsidRPr="00F319C9" w:rsidRDefault="00D32F78" w:rsidP="00D32F78">
      <w:pPr>
        <w:pStyle w:val="a9"/>
        <w:spacing w:line="264" w:lineRule="auto"/>
        <w:jc w:val="both"/>
        <w:rPr>
          <w:sz w:val="20"/>
          <w:szCs w:val="20"/>
        </w:rPr>
      </w:pPr>
      <w:r w:rsidRPr="00F319C9">
        <w:rPr>
          <w:rFonts w:ascii="Times New Roman" w:eastAsia="Times New Roman" w:hAnsi="Times New Roman"/>
          <w:sz w:val="24"/>
          <w:szCs w:val="24"/>
        </w:rPr>
        <w:t>Отслеживание результативности освоения программного материала осуществляется в течение всего периода обучения на занятиях по вокалу и  хореографии,</w:t>
      </w:r>
      <w:r w:rsidRPr="00F319C9">
        <w:rPr>
          <w:sz w:val="20"/>
          <w:szCs w:val="20"/>
        </w:rPr>
        <w:t xml:space="preserve"> </w:t>
      </w:r>
      <w:r w:rsidRPr="00F319C9">
        <w:rPr>
          <w:rFonts w:ascii="Times New Roman" w:eastAsia="Times New Roman" w:hAnsi="Times New Roman"/>
          <w:sz w:val="24"/>
          <w:szCs w:val="24"/>
        </w:rPr>
        <w:t>также постановочной и репетиционной работы. Уровень освоения программного материала определяется по диагностической карте.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4" w:lineRule="exact"/>
        <w:rPr>
          <w:rFonts w:eastAsia="Times New Roman"/>
          <w:sz w:val="24"/>
          <w:szCs w:val="24"/>
        </w:rPr>
      </w:pP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Высокий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материал освоен</w:t>
      </w: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319C9">
        <w:rPr>
          <w:rFonts w:ascii="Times New Roman" w:eastAsia="Times New Roman" w:hAnsi="Times New Roman"/>
          <w:sz w:val="24"/>
          <w:szCs w:val="24"/>
        </w:rPr>
        <w:t>полностью; наблюдается точность, музыкальность и выразительность исполнения вокальных произведений, танцевальных комбинаций и этюдов, высокий навык работы в коллективе.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1" w:lineRule="exact"/>
        <w:rPr>
          <w:rFonts w:eastAsia="Times New Roman"/>
          <w:sz w:val="24"/>
          <w:szCs w:val="24"/>
        </w:rPr>
      </w:pP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Средний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неполное владение материалом, недостаточно точное исполнение вокальных номеров и  танцевальных комбинаций с точки зрения координации движений и музыкальности, умение работать в коллективе.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18" w:lineRule="exact"/>
        <w:rPr>
          <w:rFonts w:eastAsia="Times New Roman"/>
          <w:sz w:val="24"/>
          <w:szCs w:val="24"/>
        </w:rPr>
      </w:pPr>
    </w:p>
    <w:p w:rsidR="00AB4F33" w:rsidRPr="00BC5C53" w:rsidRDefault="00D32F78" w:rsidP="00BC5C53">
      <w:pPr>
        <w:pStyle w:val="a9"/>
        <w:numPr>
          <w:ilvl w:val="0"/>
          <w:numId w:val="22"/>
        </w:numPr>
        <w:spacing w:line="271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Низкий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слабое усвоение материала, неточное исполнение  вокальных произведений и танцевальных комбинаций, навык работы в коллективе развит недостаточно.</w:t>
      </w:r>
    </w:p>
    <w:p w:rsidR="00BC5C53" w:rsidRDefault="00BC5C5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kern w:val="2"/>
        </w:rPr>
      </w:pPr>
      <w:r>
        <w:rPr>
          <w:b/>
          <w:kern w:val="2"/>
        </w:rPr>
        <w:t xml:space="preserve">2.5. </w:t>
      </w:r>
      <w:r w:rsidR="00AB4F33" w:rsidRPr="00EA122B">
        <w:rPr>
          <w:b/>
          <w:kern w:val="2"/>
        </w:rPr>
        <w:t xml:space="preserve">Методическое обеспечение 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На занятиях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Словесный метод включает в себя объяснение, рассказ, сравнение, замечание, распоряжение, анализ. В работе этот метод должен быть доступным для восприятия учащихся.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К практическим методам обучения можно отнести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Частично-поисковые методы позволяют учащимся осуществлять индивидуальный и коллективный поиск, выбор костюмов, освещения и оформления сцены.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EA122B">
        <w:t>На занятиях используются такие приемы, как сочетание запевов солистов с группой, динамическое развитие, пение по “цепочке”, пение “про себя”, рука – нотный стан, игровые приемы (“Ритмическое эхо”, “Парад звезд”, “Эхо”, “Импровизационный концерт”, “Свечи”, “Артикуляционная разминка”).</w:t>
      </w:r>
      <w:proofErr w:type="gramEnd"/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В содержание занятий входит распевание и работа репертуаром. На распевание отводится 15-20 минут. На занятиях хореографии – 25 мин на разминку и разогрев мышц. В некоторых случаях (начало учебного года, длительный перерыв в занятиях) время, отводимое на распевание, может быть увеличено. На каждом занятии целесообразно проводить работу над несколькими (3-4) песнями, различными по характеру и сложности, четко представляя цели и задачи в каждом из них. Показ песен сопровождается беседой, разбором характера и содержания песни вместе с ребятами. Разучивание мелодии и словесного текста происходит по фразам, предложениям, куплетам.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При изучении программного материала создаются ситуации успеха, взаимопомощи. После концертных выступлений обязательно должна осуществляться рефлексия.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Занятия по программе органично сочетают в себе учебный процесс с концертной деятельностью, т.е. каждый участник будет иметь исполнительскую практику, возможность выступить перед зрительской аудиторией.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Распределение учебного материала в программе довольно условно и зависит от уровня подготовки обучающихся и времени, необходимого на решение поставленных задач. На протяжении всех лет обучения необходимо развивать у учащихся тембровое чувство и мышление, пополнять ресурс выразительности исполнения вокальных произведений, создавать условия, в которых ребенок испытывает радость ощущения исполнительской свободы и творческого комфорта.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lastRenderedPageBreak/>
        <w:t>В конце каждого учебного года проводятся отчетные концерты, где исполняются песни, разученные в течение года.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Особенно сложной и трудной является работа по постановке голоса, так как голоса учащихся в период обучения могут находиться в состоянии мутации или </w:t>
      </w:r>
      <w:proofErr w:type="spellStart"/>
      <w:r w:rsidRPr="00EA122B">
        <w:t>постмутации</w:t>
      </w:r>
      <w:proofErr w:type="spellEnd"/>
      <w:r w:rsidRPr="00EA122B">
        <w:t xml:space="preserve">. Тем не менее, задача преподавателя состоит в обучении правильному пению в единстве его сложных проблем: проблемы звукообразования и напевности голосоведения, певческого дыхания и дикции. Во время работы над чистотой интонации одновременно следует добиваться </w:t>
      </w:r>
      <w:proofErr w:type="spellStart"/>
      <w:r w:rsidRPr="00EA122B">
        <w:t>полетности</w:t>
      </w:r>
      <w:proofErr w:type="spellEnd"/>
      <w:r w:rsidRPr="00EA122B">
        <w:t>, звонкости и вибрато голоса, а также естественного звучания.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Вся вокальная работа должна проводиться на доступном учащимся материале. При составлении репертуарного плана необходимо учитывать вокальные данные воспитанников и на их основе подбирать репертуар, постепенно усложняя его. Концертный репертуар необходимо составлять только из произведений, пройденных на занятиях.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Дополнительными формами занятий являются: - прослушивание аудиозаписей и просмотр видеозаписей выступлений профессиональных певцов и детских вокальных коллективов; - посещение концертных залов, музеев, театров с последующим обсуждением с учащимися; творческие встречи и обмен концертными программами с различными детскими вокальными коллективами; - концертные выступления и гастрольные поездки; - запись фонограмм в студийных условиях.</w:t>
      </w:r>
    </w:p>
    <w:p w:rsidR="00BC5C53" w:rsidRDefault="00BC5C53" w:rsidP="00BC5C53">
      <w:pPr>
        <w:spacing w:after="0" w:line="240" w:lineRule="auto"/>
        <w:ind w:firstLine="56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BC5C53" w:rsidRDefault="00BC5C53" w:rsidP="00BC5C53">
      <w:pPr>
        <w:numPr>
          <w:ilvl w:val="0"/>
          <w:numId w:val="32"/>
        </w:numPr>
        <w:tabs>
          <w:tab w:val="left" w:pos="997"/>
        </w:tabs>
        <w:spacing w:after="0" w:line="240" w:lineRule="auto"/>
        <w:ind w:right="400"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словесный (объяснение, беседа, рассказ, анализ музыкального и художественного произведения);</w:t>
      </w:r>
    </w:p>
    <w:p w:rsidR="00BC5C53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наглядный: показ педагогом движений;</w:t>
      </w:r>
    </w:p>
    <w:p w:rsidR="00BC5C53" w:rsidRPr="00F319C9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практический: упражнения, репетиции, концерт.</w:t>
      </w:r>
    </w:p>
    <w:p w:rsidR="00BC5C53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rStyle w:val="a8"/>
          <w:szCs w:val="28"/>
        </w:rPr>
        <w:t>Каждое занятие строится по схеме: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1. Настройка (подготовка, разогрев голосового аппарата) певческих голосов: комплекс упражнений для работы над певческим дыханием: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дыхательная гимнастика (3 мин.) - по системе Стрельниковой;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речевые упражнения (3 мин.) – для активизации дикции, артикуляции;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2. Постановка голоса, вокальная техника: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распевание(4 мин.) – работа над техническими вокальными навыками;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пение вокализов (6 мин.) – упражнения на комплекс технических вокальных навык;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работа над произведением (20 мин.) – работа с микрофоном, фонограммой</w:t>
      </w:r>
      <w:proofErr w:type="gramStart"/>
      <w:r>
        <w:rPr>
          <w:szCs w:val="28"/>
        </w:rPr>
        <w:t xml:space="preserve"> (-), </w:t>
      </w:r>
      <w:proofErr w:type="gramEnd"/>
      <w:r>
        <w:rPr>
          <w:szCs w:val="28"/>
        </w:rPr>
        <w:t>ноутбуком, диктофоном, синтезатором; разбор произведения на технические вокальные трудности, работа на преодоление этих трудностей и доведения результата до автоматизма (мышечное запоминание).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3. Подведение итогов: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анализ занятия – результат «успеха» решение задач на занятии, подведение итогов.(2 мин.);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задание на дом (1 мин.).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:rsidR="00BC5C53" w:rsidRDefault="00BC5C53" w:rsidP="00BC5C53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Психологическое обеспечение </w:t>
      </w:r>
      <w:r>
        <w:rPr>
          <w:rFonts w:ascii="Times New Roman" w:hAnsi="Times New Roman"/>
          <w:color w:val="000000"/>
          <w:sz w:val="24"/>
          <w:szCs w:val="24"/>
        </w:rPr>
        <w:t>программы включает в себя следующие компоненты: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Создание комфортной, доброжелательной атмосферы на занятиях;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психологического тестирования с целью выявления направленности личности;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Побуждение творческого воображения учащихся к практической и творческой деятельности;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Применение индивидуальных групповых и массовых форм обучения.</w:t>
      </w:r>
    </w:p>
    <w:p w:rsidR="00AB4F33" w:rsidRDefault="00AB4F3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E6" w:rsidRDefault="002A3BE6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</w:rPr>
      </w:pPr>
    </w:p>
    <w:p w:rsidR="007C4405" w:rsidRDefault="007C4405" w:rsidP="007E78AD">
      <w:pPr>
        <w:pStyle w:val="a7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b/>
          <w:color w:val="000000"/>
        </w:rPr>
      </w:pPr>
    </w:p>
    <w:p w:rsidR="007E78AD" w:rsidRPr="007C4405" w:rsidRDefault="007C4405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58"/>
        <w:gridCol w:w="4130"/>
        <w:gridCol w:w="1559"/>
        <w:gridCol w:w="709"/>
        <w:gridCol w:w="567"/>
        <w:gridCol w:w="708"/>
        <w:gridCol w:w="993"/>
      </w:tblGrid>
      <w:tr w:rsidR="007E78AD" w:rsidTr="007E7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E78AD" w:rsidTr="007E7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E78AD" w:rsidRPr="00DD2838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под музыку с выделением сильной доли.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охране голоса. Строение певческого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Типы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и задержанное дыхание. Взаимосвязь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и задержанное дыхание. Взаимосвязь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Короткое и задержанное дыхание.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Взаимосвязю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диапазона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Голосовые регистры. Работа над 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Голосовые регистры. Певческая позиция. Работа над текстами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Упражнения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музыкальной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песенных навыков.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F319C9" w:rsidRDefault="00F319C9" w:rsidP="002A3BE6">
      <w:pPr>
        <w:rPr>
          <w:sz w:val="24"/>
          <w:szCs w:val="24"/>
        </w:rPr>
      </w:pPr>
    </w:p>
    <w:p w:rsidR="002A3BE6" w:rsidRDefault="002A3BE6" w:rsidP="002A3BE6">
      <w:pPr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405" w:rsidRPr="00BB2C5B" w:rsidRDefault="007C4405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7C4405" w:rsidRDefault="007C4405" w:rsidP="007C4405">
      <w:pPr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113"/>
        <w:gridCol w:w="1559"/>
        <w:gridCol w:w="709"/>
        <w:gridCol w:w="567"/>
        <w:gridCol w:w="708"/>
        <w:gridCol w:w="993"/>
      </w:tblGrid>
      <w:tr w:rsidR="007C4405" w:rsidTr="00DD28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C4405" w:rsidTr="00DD28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="00E71015"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слова фонограмма. Слушание видов фонограмм. Студийные, любительские фонограммы.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Pr="00E71015" w:rsidRDefault="00E71015" w:rsidP="0062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глубокого певческого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дыхания, пение на мягкой атаке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упражнений в унисон. Соблюдение чистоты интонирования.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и рассказ о видах микрофонов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стационарный,шнуровой,радиомикрофон,петельчатый,головной)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работы микрофона. Разбор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умений и навыков работы с микрофонами разных типов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постановки корпуса и рук при пении в микрофон. Основные принципы работ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удаление, приближение микрофона)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не сложных движений 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Разучивание не сложных движений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имидж»Как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выразительным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исполнением произведения. Создание 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Расшифровка слова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 что оно означает. Прослушивание аудиозаписей с примером сольного исполнения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окала. Кто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-вокалисты. Для чего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Пение репертуарных песен для солиста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-вокала. Разучивание партий. Работа на сцене. Работа с микрофонами. Пение в сценическом образе.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624FC" w:rsidRDefault="005624FC" w:rsidP="005624FC">
      <w:pPr>
        <w:rPr>
          <w:rFonts w:ascii="Times New Roman" w:hAnsi="Times New Roman" w:cs="Times New Roman"/>
          <w:sz w:val="24"/>
          <w:szCs w:val="24"/>
        </w:rPr>
      </w:pPr>
    </w:p>
    <w:p w:rsidR="007C4405" w:rsidRPr="00E71015" w:rsidRDefault="00705D7A" w:rsidP="00E7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4255"/>
        <w:gridCol w:w="1559"/>
        <w:gridCol w:w="709"/>
        <w:gridCol w:w="567"/>
        <w:gridCol w:w="708"/>
        <w:gridCol w:w="993"/>
      </w:tblGrid>
      <w:tr w:rsidR="00E71015" w:rsidTr="004D29C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E71015" w:rsidTr="004D29C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слова фонограмма. Слушание видов фонограмм. Студийные, любительские фонограммы.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E71015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глубокого певческого дыхания, пение на мягкой атаке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упражнений в унисон. Соблюдение чистоты интонирования.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и рассказ о видах микрофонов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стационарный,шнуровой,радиомикрофон,петельчатый,головной)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работы микрофона. Разбор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умений и навыков работы с микрофонами разных типов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постановки корпуса и рук при пении в микрофон. Основные принципы работ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удаление, приближение микрофона)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не сложных движений 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Разучивание не сложных движений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имидж»Как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выразительным исполнением произведения. Создание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Расшифровка слова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 что оно означает. Прослушивание аудиозаписей с примером сольного исполнения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окала. Кто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-вокалисты. Для чего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Пение репертуарных песен для солиста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-вокала. Разучивание партий. Работа на сцене. Работа с микрофонами. Пение в сценическом образе.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4405" w:rsidRPr="00E71015" w:rsidRDefault="007C4405" w:rsidP="00E71015">
      <w:pPr>
        <w:rPr>
          <w:sz w:val="24"/>
          <w:szCs w:val="24"/>
        </w:rPr>
      </w:pPr>
    </w:p>
    <w:p w:rsidR="00C05954" w:rsidRDefault="00C0595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Pr="002A3BE6" w:rsidRDefault="00162A94" w:rsidP="00162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по воспитательной работы на учебный год.</w:t>
      </w:r>
      <w:proofErr w:type="gramEnd"/>
    </w:p>
    <w:p w:rsidR="00162A94" w:rsidRDefault="00162A94" w:rsidP="0016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77"/>
      </w:tblGrid>
      <w:tr w:rsidR="00162A94" w:rsidTr="00721406">
        <w:tc>
          <w:tcPr>
            <w:tcW w:w="1951" w:type="dxa"/>
          </w:tcPr>
          <w:p w:rsidR="00162A94" w:rsidRDefault="00162A94" w:rsidP="0072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2126" w:type="dxa"/>
          </w:tcPr>
          <w:p w:rsidR="00162A94" w:rsidRDefault="00162A94" w:rsidP="0072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77" w:type="dxa"/>
          </w:tcPr>
          <w:p w:rsidR="00162A94" w:rsidRDefault="00162A94" w:rsidP="0072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детей «Начало нового сезона»</w:t>
            </w:r>
          </w:p>
          <w:p w:rsidR="00162A94" w:rsidRDefault="00162A94" w:rsidP="00721406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  <w:p w:rsidR="00162A94" w:rsidRPr="006C7348" w:rsidRDefault="00162A94" w:rsidP="00721406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пожарной безопасности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-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>95-летие Комсомольскому</w:t>
            </w:r>
            <w:r>
              <w:rPr>
                <w:rFonts w:ascii="Times New Roman" w:hAnsi="Times New Roman"/>
                <w:sz w:val="24"/>
                <w:szCs w:val="24"/>
              </w:rPr>
              <w:t>-на-Амуре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 xml:space="preserve"> районному суду</w:t>
            </w:r>
          </w:p>
          <w:p w:rsidR="00162A94" w:rsidRDefault="00162A94" w:rsidP="00721406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162A94" w:rsidRPr="00230A12" w:rsidRDefault="00162A94" w:rsidP="00721406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«Времена года»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162A94" w:rsidRDefault="00162A94" w:rsidP="0072140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поезда деда мороза»</w:t>
            </w:r>
          </w:p>
          <w:p w:rsidR="00162A94" w:rsidRPr="00230A12" w:rsidRDefault="00162A94" w:rsidP="0072140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Конституции</w:t>
            </w:r>
          </w:p>
          <w:p w:rsidR="00162A94" w:rsidRDefault="00162A94" w:rsidP="00721406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дискотека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162A94" w:rsidRPr="00230A12" w:rsidRDefault="00162A94" w:rsidP="00721406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городской елки»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162A94" w:rsidRDefault="00162A94" w:rsidP="00721406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:rsidR="00162A94" w:rsidRDefault="00162A94" w:rsidP="00721406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ТБ в случае террористической угрозы</w:t>
            </w:r>
          </w:p>
          <w:p w:rsidR="00162A94" w:rsidRPr="00F13C01" w:rsidRDefault="00162A94" w:rsidP="00721406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Высоцкого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всех влюбленных</w:t>
            </w:r>
          </w:p>
          <w:p w:rsidR="00162A94" w:rsidRDefault="00162A94" w:rsidP="00721406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добре </w:t>
            </w:r>
          </w:p>
          <w:p w:rsidR="00162A94" w:rsidRPr="00F13C01" w:rsidRDefault="00162A94" w:rsidP="00721406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первого дня весны</w:t>
            </w:r>
          </w:p>
          <w:p w:rsidR="00162A94" w:rsidRDefault="00162A94" w:rsidP="00721406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62A94" w:rsidRPr="00F13C01" w:rsidRDefault="00162A94" w:rsidP="00721406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Масленица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162A94" w:rsidRDefault="00162A94" w:rsidP="00721406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Вербное воскресение</w:t>
            </w:r>
          </w:p>
          <w:p w:rsidR="00162A94" w:rsidRPr="00F13C01" w:rsidRDefault="00162A94" w:rsidP="00721406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</w:tr>
      <w:tr w:rsidR="00162A94" w:rsidTr="00721406">
        <w:tc>
          <w:tcPr>
            <w:tcW w:w="1951" w:type="dxa"/>
          </w:tcPr>
          <w:p w:rsidR="00162A94" w:rsidRPr="002A3BE6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2A94" w:rsidRPr="006C7348" w:rsidRDefault="00162A94" w:rsidP="0072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:rsidR="00162A94" w:rsidRDefault="00162A94" w:rsidP="00721406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162A94" w:rsidRDefault="00162A94" w:rsidP="00721406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162A94" w:rsidRPr="00F13C01" w:rsidRDefault="00162A94" w:rsidP="00721406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</w:p>
        </w:tc>
      </w:tr>
    </w:tbl>
    <w:p w:rsidR="00162A94" w:rsidRDefault="00162A94" w:rsidP="00162A94">
      <w:pPr>
        <w:rPr>
          <w:rFonts w:ascii="Times New Roman" w:hAnsi="Times New Roman"/>
          <w:b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62A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C05954" w:rsidRDefault="00C0595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F0B1F" w:rsidRDefault="00BC5C53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№1</w:t>
      </w:r>
    </w:p>
    <w:p w:rsidR="007C4405" w:rsidRPr="005624FC" w:rsidRDefault="007C4405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F0B1F">
        <w:rPr>
          <w:rFonts w:ascii="Times New Roman" w:eastAsia="Times New Roman" w:hAnsi="Times New Roman"/>
          <w:b/>
          <w:bCs/>
          <w:sz w:val="24"/>
          <w:szCs w:val="24"/>
        </w:rPr>
        <w:t>Мониторинг образовательного уровня воспитанников кружка</w:t>
      </w:r>
    </w:p>
    <w:p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2"/>
        <w:gridCol w:w="2269"/>
        <w:gridCol w:w="2314"/>
        <w:gridCol w:w="2803"/>
      </w:tblGrid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Подготовительный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I. Знания, умения, навыки” (тестирование)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Знакомство с образовательной областью.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Владение основами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специальными</w:t>
            </w:r>
            <w:proofErr w:type="gram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II. “Мотивация к знаниям” (анкетирование)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Неосознанный интерес, на уровне любознательности. Мотив случайный, кратковременный.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результатом стороной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на уровне увлечения. Поддерживается самостоятельно. Устойчивая мотивация. Ведущий мотив – добиться высоких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Четко выраженные потребности. Стремление изучить предмет как будущую профессию.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III. “Творческая активность” (наблюдение)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Интереса к творчеству и инициативу не проявляет. Отказывается от поручений и заданий. Нет навыков самостоятельного решения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Социализация в коллективе. Инициативу проявляет редко. Испытывает потребность в получении новых знаний. Выполняет поручения, проблемы решает при помощи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выдвинуть интересные идеи, но часто не может их выполнить.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Вносит предложения по развитию деятельности коллектива. Легко и быстро увлекается творческим делом. Оригинальное мышление, богатое воображение. </w:t>
            </w:r>
            <w:proofErr w:type="gram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к рождению новых идей.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IV. “Достижения” (результативность работы)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объединения,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города, края.</w:t>
            </w:r>
          </w:p>
        </w:tc>
      </w:tr>
    </w:tbl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F319C9" w:rsidRDefault="00BC5C53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№2</w:t>
      </w:r>
    </w:p>
    <w:p w:rsidR="001F0B1F" w:rsidRDefault="001F0B1F" w:rsidP="00E71015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1F0B1F" w:rsidRDefault="001F0B1F" w:rsidP="00E71015">
      <w:pPr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E7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D6">
        <w:rPr>
          <w:rFonts w:ascii="Times New Roman" w:eastAsia="Times New Roman" w:hAnsi="Times New Roman" w:cs="Times New Roman"/>
          <w:sz w:val="24"/>
          <w:szCs w:val="24"/>
          <w:u w:val="single"/>
        </w:rPr>
        <w:t>Серова Анна Сергеевна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48"/>
        <w:gridCol w:w="1692"/>
        <w:gridCol w:w="80"/>
        <w:gridCol w:w="1360"/>
        <w:gridCol w:w="1300"/>
        <w:gridCol w:w="1300"/>
      </w:tblGrid>
      <w:tr w:rsidR="003D776B" w:rsidTr="00E71015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6B" w:rsidRPr="007C4405" w:rsidRDefault="003D776B" w:rsidP="001F0B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776B" w:rsidRPr="00E71015" w:rsidRDefault="003D776B" w:rsidP="003D77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 программного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776B" w:rsidTr="00E71015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76B" w:rsidRPr="007C440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right w:val="single" w:sz="8" w:space="0" w:color="auto"/>
            </w:tcBorders>
            <w:vAlign w:val="bottom"/>
          </w:tcPr>
          <w:p w:rsidR="003D776B" w:rsidRPr="00E7101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bottom"/>
          </w:tcPr>
          <w:p w:rsidR="003D776B" w:rsidRDefault="003D776B" w:rsidP="001F0B1F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1360" w:type="dxa"/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776B" w:rsidTr="00E71015">
        <w:trPr>
          <w:trHeight w:val="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6B" w:rsidRPr="007C440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8" w:type="dxa"/>
            <w:vMerge/>
            <w:tcBorders>
              <w:right w:val="single" w:sz="8" w:space="0" w:color="auto"/>
            </w:tcBorders>
            <w:vAlign w:val="bottom"/>
          </w:tcPr>
          <w:p w:rsidR="003D776B" w:rsidRPr="00E7101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3D776B" w:rsidTr="00E71015">
        <w:trPr>
          <w:trHeight w:val="256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Pr="007C440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Pr="00E7101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Музыкально-теоретическая подготовка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подготовка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коллективе сценическая деятельность</w:t>
            </w:r>
          </w:p>
        </w:tc>
      </w:tr>
      <w:tr w:rsidR="00E71015" w:rsidTr="00E71015">
        <w:trPr>
          <w:trHeight w:val="3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Дреев Никита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Селина Дарья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Маргарита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C44799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Сыч Любовь Николаевна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Гребенюк Михаил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 Игорь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Вероника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Серов Алексей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Диденко Олег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Соколова Алёна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Адрющенко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Амина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Никитина Алиса Алексеевна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Маргарита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Валерия  Приезжих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Влада Комарова Андреевна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Вероника Петрунина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Мария Варлашкина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1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Сергиенко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Скарбо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Василиса Поляева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proofErr w:type="gram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Сухоруких</w:t>
            </w:r>
            <w:proofErr w:type="gram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  <w:proofErr w:type="gram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Шиньян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Бирук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Ирина Бакулина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Алена Николенко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Воробъёва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Худиева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Гунай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Худиева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Егана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Серова Марина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Валерия Макова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Метелица Анастасия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Полина Сыч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</w:tbl>
    <w:p w:rsidR="001F0B1F" w:rsidRDefault="001F0B1F" w:rsidP="001F0B1F">
      <w:pPr>
        <w:spacing w:line="5" w:lineRule="exact"/>
        <w:rPr>
          <w:sz w:val="20"/>
          <w:szCs w:val="20"/>
        </w:rPr>
      </w:pPr>
    </w:p>
    <w:p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:rsidR="00BC5C53" w:rsidRPr="00176834" w:rsidRDefault="00BC5C53" w:rsidP="00BC5C53">
      <w:pPr>
        <w:ind w:firstLine="709"/>
        <w:rPr>
          <w:sz w:val="24"/>
          <w:szCs w:val="24"/>
        </w:rPr>
      </w:pPr>
      <w:r w:rsidRPr="001F0B1F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По обучению вокалу: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Алиев Ю. Б. «Настольная книга школьного учителя-музыканта». «</w:t>
      </w:r>
      <w:proofErr w:type="spellStart"/>
      <w:r w:rsidRPr="001F0B1F">
        <w:rPr>
          <w:rFonts w:ascii="Times New Roman" w:hAnsi="Times New Roman"/>
          <w:sz w:val="24"/>
          <w:szCs w:val="24"/>
        </w:rPr>
        <w:t>Владос</w:t>
      </w:r>
      <w:proofErr w:type="spellEnd"/>
      <w:r w:rsidRPr="001F0B1F">
        <w:rPr>
          <w:rFonts w:ascii="Times New Roman" w:hAnsi="Times New Roman"/>
          <w:sz w:val="24"/>
          <w:szCs w:val="24"/>
        </w:rPr>
        <w:t>», 2000г.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Абдуллин Э. Б. «Методологическая подготовка учителя музыки», Москва, 1999г.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Бандина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А., Попов В. «Школа хорового пения», «Музыка», 1981г.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Варламова Е. А. «Полная школа пения», Москва, 2008г.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Емельянов В. «</w:t>
      </w:r>
      <w:proofErr w:type="spellStart"/>
      <w:r w:rsidRPr="001F0B1F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метод обучения пению», 1988г.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Казак М. «Как научиться петь», Москва, 1994г.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Менабени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А. «Методика обучения сольному пению», М. «Просвещение», 1987г.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Пожиленко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Е. А. «артикуляционная гимнастика», </w:t>
      </w:r>
      <w:proofErr w:type="gramStart"/>
      <w:r w:rsidRPr="001F0B1F">
        <w:rPr>
          <w:rFonts w:ascii="Times New Roman" w:hAnsi="Times New Roman"/>
          <w:sz w:val="24"/>
          <w:szCs w:val="24"/>
        </w:rPr>
        <w:t>С-Пб</w:t>
      </w:r>
      <w:proofErr w:type="gramEnd"/>
      <w:r w:rsidRPr="001F0B1F">
        <w:rPr>
          <w:rFonts w:ascii="Times New Roman" w:hAnsi="Times New Roman"/>
          <w:sz w:val="24"/>
          <w:szCs w:val="24"/>
        </w:rPr>
        <w:t>, 2006г.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Романова Л. В. «Школа эстрадного вокала», Москва, 2008г.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Чустова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Л. И. «Гимнастика музыкального слуха», Москва, 2003г.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Юшманов В. И. «Вокальная техника и ее парадоксы», Москва, 2007г.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http://www.bard.ru/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авторская песня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http://www.plus-msk.ru/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коллекция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минусовок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 xml:space="preserve"> mp3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http://forums.minus-fanera.com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http://fanerka.com/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минусовки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>, караоке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http://www.mp3minus.ru/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минусовки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 xml:space="preserve"> (оплата 0,9S через мобильный телефон)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http://songkino.ru/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Песни из кинофильмов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http://grushin.samara.ru/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всероссийский фестиваль авторской песни имени Валерия Грушина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http://www.bards.ru/</w:t>
        </w:r>
      </w:hyperlink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http://vysotsky.russian.ru/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народная библиотека Владимира Высоцкого. Более 750 стихотворных текстов, 13 прозаических текстов, 450 аудиоматериалов, 81 монолог, 37 маршрутов, информация о 38 фильмах с участием 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http://sovmusic.ru/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песни советского периода, рубрикатор содержит песни о труде, песни о Родине, Интернационал, революционные, песни о Че Геваре, пионерские песни и т.п.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http://mokrousov.samnet.ru/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сайт посвящен страницам жизни и творчества выдающегося советского композитора Бориса Андреевича Мокроусова.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http://retro.samnet.ru/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C5C53" w:rsidRPr="001F0B1F">
        <w:rPr>
          <w:rFonts w:ascii="Times New Roman" w:hAnsi="Times New Roman"/>
          <w:sz w:val="24"/>
          <w:szCs w:val="24"/>
        </w:rPr>
        <w:t>виртуальная</w:t>
      </w:r>
      <w:proofErr w:type="gramEnd"/>
      <w:r w:rsidR="00BC5C53" w:rsidRPr="001F0B1F">
        <w:rPr>
          <w:rFonts w:ascii="Times New Roman" w:hAnsi="Times New Roman"/>
          <w:sz w:val="24"/>
          <w:szCs w:val="24"/>
        </w:rPr>
        <w:t xml:space="preserve"> ретро-фонотека. Музей истории советской массовой песни.</w:t>
      </w:r>
    </w:p>
    <w:p w:rsidR="00BC5C53" w:rsidRPr="001F0B1F" w:rsidRDefault="003E4565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http://www.rusromans.com/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театр русского романса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По обучению хореографии: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1. Бежар Морис. Мгновение в жизни </w:t>
      </w:r>
      <w:proofErr w:type="gramStart"/>
      <w:r w:rsidRPr="001F0B1F">
        <w:rPr>
          <w:rFonts w:ascii="Times New Roman" w:hAnsi="Times New Roman"/>
          <w:sz w:val="24"/>
          <w:szCs w:val="24"/>
        </w:rPr>
        <w:t>другого</w:t>
      </w:r>
      <w:proofErr w:type="gramEnd"/>
      <w:r w:rsidRPr="001F0B1F">
        <w:rPr>
          <w:rFonts w:ascii="Times New Roman" w:hAnsi="Times New Roman"/>
          <w:sz w:val="24"/>
          <w:szCs w:val="24"/>
        </w:rPr>
        <w:t xml:space="preserve"> (мемуары). М.: «Балет», 2007.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F0B1F">
        <w:rPr>
          <w:rFonts w:ascii="Times New Roman" w:hAnsi="Times New Roman"/>
          <w:sz w:val="24"/>
          <w:szCs w:val="24"/>
        </w:rPr>
        <w:t>Блэйер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Фредерика. «Айседора. Портрет женщины и актрисы». Смоленск: «Русич», 2011.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3. Шереметьевская Н. Танец на эстраде. М.: Искусство, 2010.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4. Балет. Журнал. М.: Министерство печати и информации, 2011- и т.д.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5. «Пяти Па». Журнал о балете для детей. М.: «Студия «Антре», 2002-2005.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6. Современные и эстрадные танцы. Журнал. Фонд «Здоровье. Культура. Спорт»: 2002-2003.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7. Студия «Антре». Журнал о балете для детей. М.: «Студия «Антре», 2003-2012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8. Горшкова Е. От жеста к танцу. Методика и конспекты занятий по развитию у детей 5 – 7 лет творчества в танце. – М.: Издательство «Гном и Д»., 2002. – 120с.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9. Сборник «Программы общеобразовательных школ (классов) с хореографическим направлением». – Научный руководитель Н.М. Лаврухина. Под ред. О.А. </w:t>
      </w:r>
      <w:proofErr w:type="spellStart"/>
      <w:r w:rsidRPr="001F0B1F">
        <w:rPr>
          <w:rFonts w:ascii="Times New Roman" w:hAnsi="Times New Roman"/>
          <w:sz w:val="24"/>
          <w:szCs w:val="24"/>
        </w:rPr>
        <w:t>Петрашевича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. - Мн. – Национальный институт образования. – 2005.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F0B1F">
        <w:rPr>
          <w:rFonts w:ascii="Times New Roman" w:hAnsi="Times New Roman"/>
          <w:sz w:val="24"/>
          <w:szCs w:val="24"/>
        </w:rPr>
        <w:t>Череховская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Р. Танцевать могут все. – Мн., 1973.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BC5C53" w:rsidRPr="001F0B1F" w:rsidRDefault="003E4565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http://dancehelp.ru/</w:t>
        </w:r>
      </w:hyperlink>
    </w:p>
    <w:p w:rsidR="00BC5C53" w:rsidRPr="001F0B1F" w:rsidRDefault="003E4565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http://balletacademy.ru/www/doc.shtml</w:t>
        </w:r>
      </w:hyperlink>
    </w:p>
    <w:p w:rsidR="00BC5C53" w:rsidRPr="001F0B1F" w:rsidRDefault="003E4565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http://e.lanbook.com/view/book/3723/page46/</w:t>
        </w:r>
      </w:hyperlink>
    </w:p>
    <w:p w:rsidR="00BC5C53" w:rsidRPr="001F0B1F" w:rsidRDefault="003E4565" w:rsidP="00BC5C53">
      <w:pPr>
        <w:widowControl w:val="0"/>
        <w:suppressAutoHyphens/>
        <w:spacing w:after="0" w:line="240" w:lineRule="auto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http://video-dance.ru/sovremennie/</w:t>
        </w:r>
      </w:hyperlink>
      <w:r w:rsidR="00BC5C53" w:rsidRPr="001F0B1F">
        <w:rPr>
          <w:rFonts w:ascii="Times New Roman" w:hAnsi="Times New Roman"/>
          <w:color w:val="000000"/>
          <w:sz w:val="24"/>
          <w:szCs w:val="24"/>
        </w:rPr>
        <w:t xml:space="preserve"> Уроки танцев.</w:t>
      </w:r>
    </w:p>
    <w:p w:rsidR="00BC5C53" w:rsidRPr="001F0B1F" w:rsidRDefault="00BC5C53" w:rsidP="00BC5C53">
      <w:pPr>
        <w:widowControl w:val="0"/>
        <w:suppressAutoHyphens/>
        <w:spacing w:after="0" w:line="240" w:lineRule="auto"/>
        <w:ind w:left="-1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1F0B1F">
        <w:rPr>
          <w:rFonts w:ascii="Times New Roman" w:hAnsi="Times New Roman"/>
          <w:color w:val="0000FF"/>
          <w:sz w:val="24"/>
          <w:szCs w:val="24"/>
          <w:u w:val="single"/>
        </w:rPr>
        <w:t>http://dancedb.ru/modern-dance/education/video/</w:t>
      </w:r>
      <w:r w:rsidRPr="001F0B1F">
        <w:rPr>
          <w:rFonts w:ascii="Times New Roman" w:hAnsi="Times New Roman"/>
          <w:color w:val="000000"/>
          <w:sz w:val="24"/>
          <w:szCs w:val="24"/>
        </w:rPr>
        <w:t xml:space="preserve"> Видео уроки современного танца</w:t>
      </w:r>
    </w:p>
    <w:p w:rsidR="00BC5C53" w:rsidRPr="001F0B1F" w:rsidRDefault="003E4565" w:rsidP="00BC5C53">
      <w:pPr>
        <w:snapToGrid w:val="0"/>
        <w:spacing w:after="0" w:line="240" w:lineRule="auto"/>
        <w:ind w:left="-13"/>
        <w:jc w:val="both"/>
        <w:rPr>
          <w:rStyle w:val="aa"/>
          <w:rFonts w:ascii="Times New Roman" w:hAnsi="Times New Roman"/>
          <w:sz w:val="24"/>
          <w:szCs w:val="24"/>
        </w:rPr>
      </w:pPr>
      <w:hyperlink r:id="rId28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http://dancedb.ru/jazz-modern/education/video/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</w:t>
      </w:r>
      <w:r w:rsidR="00BC5C53" w:rsidRPr="001F0B1F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Видео уроки джаз модерн</w:t>
      </w:r>
    </w:p>
    <w:p w:rsidR="00BC5C53" w:rsidRPr="001F0B1F" w:rsidRDefault="003E4565" w:rsidP="00BC5C53">
      <w:pPr>
        <w:snapToGrid w:val="0"/>
        <w:spacing w:after="0" w:line="240" w:lineRule="auto"/>
        <w:ind w:left="-1" w:right="-1" w:hanging="32"/>
        <w:rPr>
          <w:rStyle w:val="aa"/>
          <w:rFonts w:ascii="Times New Roman" w:eastAsia="TimesNewRomanPSMT" w:hAnsi="Times New Roman"/>
          <w:color w:val="000000"/>
          <w:sz w:val="24"/>
          <w:szCs w:val="24"/>
        </w:rPr>
      </w:pPr>
      <w:hyperlink r:id="rId29" w:history="1">
        <w:r w:rsidR="00BC5C53" w:rsidRPr="001F0B1F">
          <w:rPr>
            <w:rStyle w:val="aa"/>
            <w:rFonts w:ascii="Times New Roman" w:eastAsia="TimesNewRomanPSMT" w:hAnsi="Times New Roman"/>
            <w:sz w:val="24"/>
            <w:szCs w:val="24"/>
          </w:rPr>
          <w:t>http://welovedance.ru/site/styles/sovremennaya-khoreografiya</w:t>
        </w:r>
      </w:hyperlink>
      <w:r w:rsidR="00BC5C53" w:rsidRPr="001F0B1F">
        <w:rPr>
          <w:rStyle w:val="aa"/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BC5C53" w:rsidRDefault="00BC5C53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rFonts w:eastAsiaTheme="minorEastAsia" w:cstheme="minorBidi"/>
        </w:rPr>
      </w:pPr>
    </w:p>
    <w:p w:rsidR="00BC5C53" w:rsidRDefault="00BC5C53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B1F" w:rsidRPr="001F0B1F" w:rsidSect="0083172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65" w:rsidRDefault="003E4565" w:rsidP="00BF3C9C">
      <w:pPr>
        <w:spacing w:after="0" w:line="240" w:lineRule="auto"/>
      </w:pPr>
      <w:r>
        <w:separator/>
      </w:r>
    </w:p>
  </w:endnote>
  <w:endnote w:type="continuationSeparator" w:id="0">
    <w:p w:rsidR="003E4565" w:rsidRDefault="003E4565" w:rsidP="00BF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0" w:rsidRDefault="007248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391"/>
      <w:docPartObj>
        <w:docPartGallery w:val="Page Numbers (Bottom of Page)"/>
        <w:docPartUnique/>
      </w:docPartObj>
    </w:sdtPr>
    <w:sdtEndPr/>
    <w:sdtContent>
      <w:p w:rsidR="00724830" w:rsidRDefault="0072483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4830" w:rsidRDefault="007248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0" w:rsidRDefault="007248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65" w:rsidRDefault="003E4565" w:rsidP="00BF3C9C">
      <w:pPr>
        <w:spacing w:after="0" w:line="240" w:lineRule="auto"/>
      </w:pPr>
      <w:r>
        <w:separator/>
      </w:r>
    </w:p>
  </w:footnote>
  <w:footnote w:type="continuationSeparator" w:id="0">
    <w:p w:rsidR="003E4565" w:rsidRDefault="003E4565" w:rsidP="00BF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0" w:rsidRDefault="007248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0" w:rsidRDefault="0072483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0" w:rsidRDefault="00724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84DB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120"/>
    <w:multiLevelType w:val="hybridMultilevel"/>
    <w:tmpl w:val="84C61E00"/>
    <w:lvl w:ilvl="0" w:tplc="4264668C">
      <w:start w:val="1"/>
      <w:numFmt w:val="bullet"/>
      <w:lvlText w:val="-"/>
      <w:lvlJc w:val="left"/>
    </w:lvl>
    <w:lvl w:ilvl="1" w:tplc="9B327518">
      <w:numFmt w:val="decimal"/>
      <w:lvlText w:val=""/>
      <w:lvlJc w:val="left"/>
    </w:lvl>
    <w:lvl w:ilvl="2" w:tplc="85A21CA0">
      <w:numFmt w:val="decimal"/>
      <w:lvlText w:val=""/>
      <w:lvlJc w:val="left"/>
    </w:lvl>
    <w:lvl w:ilvl="3" w:tplc="90F4527E">
      <w:numFmt w:val="decimal"/>
      <w:lvlText w:val=""/>
      <w:lvlJc w:val="left"/>
    </w:lvl>
    <w:lvl w:ilvl="4" w:tplc="1D6E7384">
      <w:numFmt w:val="decimal"/>
      <w:lvlText w:val=""/>
      <w:lvlJc w:val="left"/>
    </w:lvl>
    <w:lvl w:ilvl="5" w:tplc="17F43B20">
      <w:numFmt w:val="decimal"/>
      <w:lvlText w:val=""/>
      <w:lvlJc w:val="left"/>
    </w:lvl>
    <w:lvl w:ilvl="6" w:tplc="8454FD12">
      <w:numFmt w:val="decimal"/>
      <w:lvlText w:val=""/>
      <w:lvlJc w:val="left"/>
    </w:lvl>
    <w:lvl w:ilvl="7" w:tplc="300CB49C">
      <w:numFmt w:val="decimal"/>
      <w:lvlText w:val=""/>
      <w:lvlJc w:val="left"/>
    </w:lvl>
    <w:lvl w:ilvl="8" w:tplc="69D46244">
      <w:numFmt w:val="decimal"/>
      <w:lvlText w:val=""/>
      <w:lvlJc w:val="left"/>
    </w:lvl>
  </w:abstractNum>
  <w:abstractNum w:abstractNumId="5">
    <w:nsid w:val="00001AD4"/>
    <w:multiLevelType w:val="hybridMultilevel"/>
    <w:tmpl w:val="1B2CED4C"/>
    <w:lvl w:ilvl="0" w:tplc="32C07772">
      <w:start w:val="1"/>
      <w:numFmt w:val="bullet"/>
      <w:lvlText w:val="-"/>
      <w:lvlJc w:val="left"/>
    </w:lvl>
    <w:lvl w:ilvl="1" w:tplc="BB7AB0A6">
      <w:start w:val="1"/>
      <w:numFmt w:val="bullet"/>
      <w:lvlText w:val="-"/>
      <w:lvlJc w:val="left"/>
    </w:lvl>
    <w:lvl w:ilvl="2" w:tplc="4F88AC8E">
      <w:numFmt w:val="decimal"/>
      <w:lvlText w:val=""/>
      <w:lvlJc w:val="left"/>
    </w:lvl>
    <w:lvl w:ilvl="3" w:tplc="56FA130C">
      <w:numFmt w:val="decimal"/>
      <w:lvlText w:val=""/>
      <w:lvlJc w:val="left"/>
    </w:lvl>
    <w:lvl w:ilvl="4" w:tplc="0DEA0650">
      <w:numFmt w:val="decimal"/>
      <w:lvlText w:val=""/>
      <w:lvlJc w:val="left"/>
    </w:lvl>
    <w:lvl w:ilvl="5" w:tplc="8F82E7D4">
      <w:numFmt w:val="decimal"/>
      <w:lvlText w:val=""/>
      <w:lvlJc w:val="left"/>
    </w:lvl>
    <w:lvl w:ilvl="6" w:tplc="75329F7A">
      <w:numFmt w:val="decimal"/>
      <w:lvlText w:val=""/>
      <w:lvlJc w:val="left"/>
    </w:lvl>
    <w:lvl w:ilvl="7" w:tplc="9578A474">
      <w:numFmt w:val="decimal"/>
      <w:lvlText w:val=""/>
      <w:lvlJc w:val="left"/>
    </w:lvl>
    <w:lvl w:ilvl="8" w:tplc="96F4783E">
      <w:numFmt w:val="decimal"/>
      <w:lvlText w:val=""/>
      <w:lvlJc w:val="left"/>
    </w:lvl>
  </w:abstractNum>
  <w:abstractNum w:abstractNumId="6">
    <w:nsid w:val="00001E1F"/>
    <w:multiLevelType w:val="hybridMultilevel"/>
    <w:tmpl w:val="554C9660"/>
    <w:lvl w:ilvl="0" w:tplc="8A3CB75E">
      <w:start w:val="1"/>
      <w:numFmt w:val="bullet"/>
      <w:lvlText w:val="В"/>
      <w:lvlJc w:val="left"/>
    </w:lvl>
    <w:lvl w:ilvl="1" w:tplc="35705BE8">
      <w:numFmt w:val="decimal"/>
      <w:lvlText w:val=""/>
      <w:lvlJc w:val="left"/>
    </w:lvl>
    <w:lvl w:ilvl="2" w:tplc="4FC22F2C">
      <w:numFmt w:val="decimal"/>
      <w:lvlText w:val=""/>
      <w:lvlJc w:val="left"/>
    </w:lvl>
    <w:lvl w:ilvl="3" w:tplc="1F545B88">
      <w:numFmt w:val="decimal"/>
      <w:lvlText w:val=""/>
      <w:lvlJc w:val="left"/>
    </w:lvl>
    <w:lvl w:ilvl="4" w:tplc="E1FC3F12">
      <w:numFmt w:val="decimal"/>
      <w:lvlText w:val=""/>
      <w:lvlJc w:val="left"/>
    </w:lvl>
    <w:lvl w:ilvl="5" w:tplc="25220DAE">
      <w:numFmt w:val="decimal"/>
      <w:lvlText w:val=""/>
      <w:lvlJc w:val="left"/>
    </w:lvl>
    <w:lvl w:ilvl="6" w:tplc="41BC32CC">
      <w:numFmt w:val="decimal"/>
      <w:lvlText w:val=""/>
      <w:lvlJc w:val="left"/>
    </w:lvl>
    <w:lvl w:ilvl="7" w:tplc="31A022AC">
      <w:numFmt w:val="decimal"/>
      <w:lvlText w:val=""/>
      <w:lvlJc w:val="left"/>
    </w:lvl>
    <w:lvl w:ilvl="8" w:tplc="85E076B8">
      <w:numFmt w:val="decimal"/>
      <w:lvlText w:val=""/>
      <w:lvlJc w:val="left"/>
    </w:lvl>
  </w:abstractNum>
  <w:abstractNum w:abstractNumId="7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8">
    <w:nsid w:val="000063CB"/>
    <w:multiLevelType w:val="hybridMultilevel"/>
    <w:tmpl w:val="4F0A85B4"/>
    <w:lvl w:ilvl="0" w:tplc="BC3CBB98">
      <w:start w:val="1"/>
      <w:numFmt w:val="bullet"/>
      <w:lvlText w:val="-"/>
      <w:lvlJc w:val="left"/>
    </w:lvl>
    <w:lvl w:ilvl="1" w:tplc="6F684BAA">
      <w:numFmt w:val="decimal"/>
      <w:lvlText w:val=""/>
      <w:lvlJc w:val="left"/>
    </w:lvl>
    <w:lvl w:ilvl="2" w:tplc="3BF6A6C4">
      <w:numFmt w:val="decimal"/>
      <w:lvlText w:val=""/>
      <w:lvlJc w:val="left"/>
    </w:lvl>
    <w:lvl w:ilvl="3" w:tplc="5C046F32">
      <w:numFmt w:val="decimal"/>
      <w:lvlText w:val=""/>
      <w:lvlJc w:val="left"/>
    </w:lvl>
    <w:lvl w:ilvl="4" w:tplc="2B84C0FA">
      <w:numFmt w:val="decimal"/>
      <w:lvlText w:val=""/>
      <w:lvlJc w:val="left"/>
    </w:lvl>
    <w:lvl w:ilvl="5" w:tplc="D186A8CC">
      <w:numFmt w:val="decimal"/>
      <w:lvlText w:val=""/>
      <w:lvlJc w:val="left"/>
    </w:lvl>
    <w:lvl w:ilvl="6" w:tplc="343A20AE">
      <w:numFmt w:val="decimal"/>
      <w:lvlText w:val=""/>
      <w:lvlJc w:val="left"/>
    </w:lvl>
    <w:lvl w:ilvl="7" w:tplc="3F68CE22">
      <w:numFmt w:val="decimal"/>
      <w:lvlText w:val=""/>
      <w:lvlJc w:val="left"/>
    </w:lvl>
    <w:lvl w:ilvl="8" w:tplc="6316B086">
      <w:numFmt w:val="decimal"/>
      <w:lvlText w:val=""/>
      <w:lvlJc w:val="left"/>
    </w:lvl>
  </w:abstractNum>
  <w:abstractNum w:abstractNumId="9">
    <w:nsid w:val="00006E5D"/>
    <w:multiLevelType w:val="hybridMultilevel"/>
    <w:tmpl w:val="D09C7C9E"/>
    <w:lvl w:ilvl="0" w:tplc="4B7431FA">
      <w:start w:val="1"/>
      <w:numFmt w:val="bullet"/>
      <w:lvlText w:val="-"/>
      <w:lvlJc w:val="left"/>
    </w:lvl>
    <w:lvl w:ilvl="1" w:tplc="A878AB50">
      <w:numFmt w:val="decimal"/>
      <w:lvlText w:val=""/>
      <w:lvlJc w:val="left"/>
    </w:lvl>
    <w:lvl w:ilvl="2" w:tplc="B7F26BCA">
      <w:numFmt w:val="decimal"/>
      <w:lvlText w:val=""/>
      <w:lvlJc w:val="left"/>
    </w:lvl>
    <w:lvl w:ilvl="3" w:tplc="B48AB408">
      <w:numFmt w:val="decimal"/>
      <w:lvlText w:val=""/>
      <w:lvlJc w:val="left"/>
    </w:lvl>
    <w:lvl w:ilvl="4" w:tplc="114613D6">
      <w:numFmt w:val="decimal"/>
      <w:lvlText w:val=""/>
      <w:lvlJc w:val="left"/>
    </w:lvl>
    <w:lvl w:ilvl="5" w:tplc="6570CE5A">
      <w:numFmt w:val="decimal"/>
      <w:lvlText w:val=""/>
      <w:lvlJc w:val="left"/>
    </w:lvl>
    <w:lvl w:ilvl="6" w:tplc="F5BA856C">
      <w:numFmt w:val="decimal"/>
      <w:lvlText w:val=""/>
      <w:lvlJc w:val="left"/>
    </w:lvl>
    <w:lvl w:ilvl="7" w:tplc="0854C2C2">
      <w:numFmt w:val="decimal"/>
      <w:lvlText w:val=""/>
      <w:lvlJc w:val="left"/>
    </w:lvl>
    <w:lvl w:ilvl="8" w:tplc="0D4A2CC6">
      <w:numFmt w:val="decimal"/>
      <w:lvlText w:val=""/>
      <w:lvlJc w:val="left"/>
    </w:lvl>
  </w:abstractNum>
  <w:abstractNum w:abstractNumId="10">
    <w:nsid w:val="0000759A"/>
    <w:multiLevelType w:val="hybridMultilevel"/>
    <w:tmpl w:val="255A39EA"/>
    <w:lvl w:ilvl="0" w:tplc="4B72C6C2">
      <w:start w:val="1"/>
      <w:numFmt w:val="bullet"/>
      <w:lvlText w:val="-"/>
      <w:lvlJc w:val="left"/>
    </w:lvl>
    <w:lvl w:ilvl="1" w:tplc="B52ABE46">
      <w:numFmt w:val="decimal"/>
      <w:lvlText w:val=""/>
      <w:lvlJc w:val="left"/>
    </w:lvl>
    <w:lvl w:ilvl="2" w:tplc="119E2CDA">
      <w:numFmt w:val="decimal"/>
      <w:lvlText w:val=""/>
      <w:lvlJc w:val="left"/>
    </w:lvl>
    <w:lvl w:ilvl="3" w:tplc="170EB7BA">
      <w:numFmt w:val="decimal"/>
      <w:lvlText w:val=""/>
      <w:lvlJc w:val="left"/>
    </w:lvl>
    <w:lvl w:ilvl="4" w:tplc="E8E09418">
      <w:numFmt w:val="decimal"/>
      <w:lvlText w:val=""/>
      <w:lvlJc w:val="left"/>
    </w:lvl>
    <w:lvl w:ilvl="5" w:tplc="E0DE2E22">
      <w:numFmt w:val="decimal"/>
      <w:lvlText w:val=""/>
      <w:lvlJc w:val="left"/>
    </w:lvl>
    <w:lvl w:ilvl="6" w:tplc="2E2EE41E">
      <w:numFmt w:val="decimal"/>
      <w:lvlText w:val=""/>
      <w:lvlJc w:val="left"/>
    </w:lvl>
    <w:lvl w:ilvl="7" w:tplc="06A082DA">
      <w:numFmt w:val="decimal"/>
      <w:lvlText w:val=""/>
      <w:lvlJc w:val="left"/>
    </w:lvl>
    <w:lvl w:ilvl="8" w:tplc="444EBED2">
      <w:numFmt w:val="decimal"/>
      <w:lvlText w:val=""/>
      <w:lvlJc w:val="left"/>
    </w:lvl>
  </w:abstractNum>
  <w:abstractNum w:abstractNumId="11">
    <w:nsid w:val="00007EB7"/>
    <w:multiLevelType w:val="hybridMultilevel"/>
    <w:tmpl w:val="56FA2B26"/>
    <w:lvl w:ilvl="0" w:tplc="B82C03D6">
      <w:start w:val="1"/>
      <w:numFmt w:val="bullet"/>
      <w:lvlText w:val="а"/>
      <w:lvlJc w:val="left"/>
    </w:lvl>
    <w:lvl w:ilvl="1" w:tplc="8EF8664E">
      <w:numFmt w:val="decimal"/>
      <w:lvlText w:val=""/>
      <w:lvlJc w:val="left"/>
    </w:lvl>
    <w:lvl w:ilvl="2" w:tplc="3E1052E8">
      <w:numFmt w:val="decimal"/>
      <w:lvlText w:val=""/>
      <w:lvlJc w:val="left"/>
    </w:lvl>
    <w:lvl w:ilvl="3" w:tplc="1938D4DC">
      <w:numFmt w:val="decimal"/>
      <w:lvlText w:val=""/>
      <w:lvlJc w:val="left"/>
    </w:lvl>
    <w:lvl w:ilvl="4" w:tplc="96C0B7A2">
      <w:numFmt w:val="decimal"/>
      <w:lvlText w:val=""/>
      <w:lvlJc w:val="left"/>
    </w:lvl>
    <w:lvl w:ilvl="5" w:tplc="386C0968">
      <w:numFmt w:val="decimal"/>
      <w:lvlText w:val=""/>
      <w:lvlJc w:val="left"/>
    </w:lvl>
    <w:lvl w:ilvl="6" w:tplc="3FEED9A8">
      <w:numFmt w:val="decimal"/>
      <w:lvlText w:val=""/>
      <w:lvlJc w:val="left"/>
    </w:lvl>
    <w:lvl w:ilvl="7" w:tplc="AECEB0D8">
      <w:numFmt w:val="decimal"/>
      <w:lvlText w:val=""/>
      <w:lvlJc w:val="left"/>
    </w:lvl>
    <w:lvl w:ilvl="8" w:tplc="FD8EB40A">
      <w:numFmt w:val="decimal"/>
      <w:lvlText w:val=""/>
      <w:lvlJc w:val="left"/>
    </w:lvl>
  </w:abstractNum>
  <w:abstractNum w:abstractNumId="12">
    <w:nsid w:val="066749AD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85BCC"/>
    <w:multiLevelType w:val="hybridMultilevel"/>
    <w:tmpl w:val="027E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C468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F40D9"/>
    <w:multiLevelType w:val="hybridMultilevel"/>
    <w:tmpl w:val="975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52246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96D65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E21A2"/>
    <w:multiLevelType w:val="hybridMultilevel"/>
    <w:tmpl w:val="F31C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84C"/>
    <w:multiLevelType w:val="hybridMultilevel"/>
    <w:tmpl w:val="2D28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55074"/>
    <w:multiLevelType w:val="hybridMultilevel"/>
    <w:tmpl w:val="581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6234"/>
    <w:multiLevelType w:val="hybridMultilevel"/>
    <w:tmpl w:val="89C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1838"/>
    <w:multiLevelType w:val="hybridMultilevel"/>
    <w:tmpl w:val="A4D4C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B52C3D"/>
    <w:multiLevelType w:val="hybridMultilevel"/>
    <w:tmpl w:val="0D3A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57426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667E"/>
    <w:multiLevelType w:val="hybridMultilevel"/>
    <w:tmpl w:val="6CF4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034A4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23519"/>
    <w:multiLevelType w:val="hybridMultilevel"/>
    <w:tmpl w:val="A664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51F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463C"/>
    <w:multiLevelType w:val="hybridMultilevel"/>
    <w:tmpl w:val="8EC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5557A"/>
    <w:multiLevelType w:val="hybridMultilevel"/>
    <w:tmpl w:val="060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522D9"/>
    <w:multiLevelType w:val="hybridMultilevel"/>
    <w:tmpl w:val="E64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74425"/>
    <w:multiLevelType w:val="hybridMultilevel"/>
    <w:tmpl w:val="071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B643B"/>
    <w:multiLevelType w:val="hybridMultilevel"/>
    <w:tmpl w:val="0D8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86D18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6F43E9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F"/>
    <w:multiLevelType w:val="hybridMultilevel"/>
    <w:tmpl w:val="2F1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40C3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35"/>
  </w:num>
  <w:num w:numId="8">
    <w:abstractNumId w:val="34"/>
  </w:num>
  <w:num w:numId="9">
    <w:abstractNumId w:val="12"/>
  </w:num>
  <w:num w:numId="10">
    <w:abstractNumId w:val="36"/>
  </w:num>
  <w:num w:numId="11">
    <w:abstractNumId w:val="24"/>
  </w:num>
  <w:num w:numId="12">
    <w:abstractNumId w:val="26"/>
  </w:num>
  <w:num w:numId="13">
    <w:abstractNumId w:val="17"/>
  </w:num>
  <w:num w:numId="14">
    <w:abstractNumId w:val="19"/>
  </w:num>
  <w:num w:numId="15">
    <w:abstractNumId w:val="30"/>
  </w:num>
  <w:num w:numId="16">
    <w:abstractNumId w:val="7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2"/>
  </w:num>
  <w:num w:numId="25">
    <w:abstractNumId w:val="25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16"/>
  </w:num>
  <w:num w:numId="31">
    <w:abstractNumId w:val="7"/>
  </w:num>
  <w:num w:numId="32">
    <w:abstractNumId w:val="9"/>
  </w:num>
  <w:num w:numId="33">
    <w:abstractNumId w:val="35"/>
  </w:num>
  <w:num w:numId="34">
    <w:abstractNumId w:val="32"/>
  </w:num>
  <w:num w:numId="35">
    <w:abstractNumId w:val="31"/>
  </w:num>
  <w:num w:numId="36">
    <w:abstractNumId w:val="13"/>
  </w:num>
  <w:num w:numId="37">
    <w:abstractNumId w:val="15"/>
  </w:num>
  <w:num w:numId="38">
    <w:abstractNumId w:val="21"/>
  </w:num>
  <w:num w:numId="39">
    <w:abstractNumId w:val="20"/>
  </w:num>
  <w:num w:numId="40">
    <w:abstractNumId w:val="29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C"/>
    <w:rsid w:val="00000266"/>
    <w:rsid w:val="000C56B2"/>
    <w:rsid w:val="000D5154"/>
    <w:rsid w:val="001019BB"/>
    <w:rsid w:val="00131698"/>
    <w:rsid w:val="0013346D"/>
    <w:rsid w:val="00135775"/>
    <w:rsid w:val="001372CF"/>
    <w:rsid w:val="00162A94"/>
    <w:rsid w:val="00176834"/>
    <w:rsid w:val="00185EDF"/>
    <w:rsid w:val="001A5EB4"/>
    <w:rsid w:val="001B1C0A"/>
    <w:rsid w:val="001D3DF1"/>
    <w:rsid w:val="001D43F7"/>
    <w:rsid w:val="001F0B1F"/>
    <w:rsid w:val="00200F22"/>
    <w:rsid w:val="00230A12"/>
    <w:rsid w:val="00235DD2"/>
    <w:rsid w:val="002554B0"/>
    <w:rsid w:val="0028517A"/>
    <w:rsid w:val="00296A82"/>
    <w:rsid w:val="002A3BE6"/>
    <w:rsid w:val="002C44AD"/>
    <w:rsid w:val="002D0C00"/>
    <w:rsid w:val="002E0475"/>
    <w:rsid w:val="00301B47"/>
    <w:rsid w:val="0030547C"/>
    <w:rsid w:val="00340EDA"/>
    <w:rsid w:val="003569BF"/>
    <w:rsid w:val="00394624"/>
    <w:rsid w:val="003C621C"/>
    <w:rsid w:val="003D3681"/>
    <w:rsid w:val="003D776B"/>
    <w:rsid w:val="003E0DAC"/>
    <w:rsid w:val="003E4565"/>
    <w:rsid w:val="00420FE7"/>
    <w:rsid w:val="004303CB"/>
    <w:rsid w:val="004629A7"/>
    <w:rsid w:val="0047043F"/>
    <w:rsid w:val="00480587"/>
    <w:rsid w:val="004B6BD6"/>
    <w:rsid w:val="004D29CB"/>
    <w:rsid w:val="004E0D36"/>
    <w:rsid w:val="00525714"/>
    <w:rsid w:val="00527F13"/>
    <w:rsid w:val="00553C4A"/>
    <w:rsid w:val="005624FC"/>
    <w:rsid w:val="005B5448"/>
    <w:rsid w:val="005C4CE2"/>
    <w:rsid w:val="005E52DD"/>
    <w:rsid w:val="006266FC"/>
    <w:rsid w:val="00630159"/>
    <w:rsid w:val="00652829"/>
    <w:rsid w:val="00664A59"/>
    <w:rsid w:val="006804D5"/>
    <w:rsid w:val="006C7348"/>
    <w:rsid w:val="006E0816"/>
    <w:rsid w:val="00705D7A"/>
    <w:rsid w:val="00721406"/>
    <w:rsid w:val="00724830"/>
    <w:rsid w:val="00725FB9"/>
    <w:rsid w:val="00735152"/>
    <w:rsid w:val="007B4AF0"/>
    <w:rsid w:val="007B544F"/>
    <w:rsid w:val="007C1FCC"/>
    <w:rsid w:val="007C4405"/>
    <w:rsid w:val="007D6E14"/>
    <w:rsid w:val="007E1A4E"/>
    <w:rsid w:val="007E78AD"/>
    <w:rsid w:val="00802935"/>
    <w:rsid w:val="0081099E"/>
    <w:rsid w:val="0083172A"/>
    <w:rsid w:val="00837048"/>
    <w:rsid w:val="00851810"/>
    <w:rsid w:val="0088529B"/>
    <w:rsid w:val="008920E4"/>
    <w:rsid w:val="008B479A"/>
    <w:rsid w:val="008C1727"/>
    <w:rsid w:val="008F5011"/>
    <w:rsid w:val="00915602"/>
    <w:rsid w:val="00931083"/>
    <w:rsid w:val="009706BF"/>
    <w:rsid w:val="0098363C"/>
    <w:rsid w:val="009908A5"/>
    <w:rsid w:val="009A7EC6"/>
    <w:rsid w:val="009E30EC"/>
    <w:rsid w:val="00A44474"/>
    <w:rsid w:val="00A4483A"/>
    <w:rsid w:val="00AA1020"/>
    <w:rsid w:val="00AB4EDC"/>
    <w:rsid w:val="00AB4F33"/>
    <w:rsid w:val="00AE31FD"/>
    <w:rsid w:val="00AE3626"/>
    <w:rsid w:val="00AF351B"/>
    <w:rsid w:val="00B00093"/>
    <w:rsid w:val="00B739D7"/>
    <w:rsid w:val="00BB0E3E"/>
    <w:rsid w:val="00BB2C5B"/>
    <w:rsid w:val="00BC5C53"/>
    <w:rsid w:val="00BF02E9"/>
    <w:rsid w:val="00BF3C9C"/>
    <w:rsid w:val="00C05954"/>
    <w:rsid w:val="00C073FF"/>
    <w:rsid w:val="00C3191E"/>
    <w:rsid w:val="00C44799"/>
    <w:rsid w:val="00C70E36"/>
    <w:rsid w:val="00CE56A0"/>
    <w:rsid w:val="00D32F78"/>
    <w:rsid w:val="00D459ED"/>
    <w:rsid w:val="00D503D7"/>
    <w:rsid w:val="00D80293"/>
    <w:rsid w:val="00D843CD"/>
    <w:rsid w:val="00DB2F9A"/>
    <w:rsid w:val="00DD05CE"/>
    <w:rsid w:val="00DD2838"/>
    <w:rsid w:val="00DD7B52"/>
    <w:rsid w:val="00DF76FA"/>
    <w:rsid w:val="00E2031D"/>
    <w:rsid w:val="00E371EE"/>
    <w:rsid w:val="00E42938"/>
    <w:rsid w:val="00E71015"/>
    <w:rsid w:val="00E74C40"/>
    <w:rsid w:val="00E93232"/>
    <w:rsid w:val="00EA122B"/>
    <w:rsid w:val="00ED10F0"/>
    <w:rsid w:val="00EF371A"/>
    <w:rsid w:val="00F0228D"/>
    <w:rsid w:val="00F03B05"/>
    <w:rsid w:val="00F13C01"/>
    <w:rsid w:val="00F2238F"/>
    <w:rsid w:val="00F319C9"/>
    <w:rsid w:val="00F359F0"/>
    <w:rsid w:val="00F4246F"/>
    <w:rsid w:val="00F71134"/>
    <w:rsid w:val="00F72D92"/>
    <w:rsid w:val="00F77DE3"/>
    <w:rsid w:val="00F93B82"/>
    <w:rsid w:val="00FA5953"/>
    <w:rsid w:val="00FB26DE"/>
    <w:rsid w:val="00FB3B3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s.minus-fanera.com/" TargetMode="External"/><Relationship Id="rId18" Type="http://schemas.openxmlformats.org/officeDocument/2006/relationships/hyperlink" Target="http://www.bards.ru/" TargetMode="External"/><Relationship Id="rId26" Type="http://schemas.openxmlformats.org/officeDocument/2006/relationships/hyperlink" Target="http://e.lanbook.com/view/book/3723/page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krousov.samnet.ru/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lus-msk.ru/" TargetMode="External"/><Relationship Id="rId17" Type="http://schemas.openxmlformats.org/officeDocument/2006/relationships/hyperlink" Target="http://grushin.samara.ru/" TargetMode="External"/><Relationship Id="rId25" Type="http://schemas.openxmlformats.org/officeDocument/2006/relationships/hyperlink" Target="http://balletacademy.ru/www/doc.s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ongkino.ru/" TargetMode="External"/><Relationship Id="rId20" Type="http://schemas.openxmlformats.org/officeDocument/2006/relationships/hyperlink" Target="http://sovmusic.ru/" TargetMode="External"/><Relationship Id="rId29" Type="http://schemas.openxmlformats.org/officeDocument/2006/relationships/hyperlink" Target="http://welovedance.ru/site/styles/sovremennaya-khoreograf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d.ru/" TargetMode="External"/><Relationship Id="rId24" Type="http://schemas.openxmlformats.org/officeDocument/2006/relationships/hyperlink" Target="http://dancehelp.r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p3minus.ru/" TargetMode="External"/><Relationship Id="rId23" Type="http://schemas.openxmlformats.org/officeDocument/2006/relationships/hyperlink" Target="http://www.rusromans.com/" TargetMode="External"/><Relationship Id="rId28" Type="http://schemas.openxmlformats.org/officeDocument/2006/relationships/hyperlink" Target="http://dancedb.ru/jazz-modern/education/video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vysotsky.russian.ru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anerka.com/" TargetMode="External"/><Relationship Id="rId22" Type="http://schemas.openxmlformats.org/officeDocument/2006/relationships/hyperlink" Target="http://retro.samnet.ru/" TargetMode="External"/><Relationship Id="rId27" Type="http://schemas.openxmlformats.org/officeDocument/2006/relationships/hyperlink" Target="http://video-dance.ru/sovremennie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8214-AB96-4B93-960C-1A4449B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20</cp:revision>
  <cp:lastPrinted>2019-04-30T02:40:00Z</cp:lastPrinted>
  <dcterms:created xsi:type="dcterms:W3CDTF">2021-12-29T06:03:00Z</dcterms:created>
  <dcterms:modified xsi:type="dcterms:W3CDTF">2024-03-28T06:10:00Z</dcterms:modified>
</cp:coreProperties>
</file>